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CF4BDD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-87630</wp:posOffset>
            </wp:positionV>
            <wp:extent cx="2068830" cy="3845560"/>
            <wp:effectExtent l="0" t="0" r="0" b="0"/>
            <wp:wrapNone/>
            <wp:docPr id="13" name="图片 1" descr="C:\Users\Administrator\Desktop\WPS图片批量处理(1)\CM520-A2FS-2.pngCM520-A2F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strator\Desktop\WPS图片批量处理(1)\CM520-A2FS-2.pngCM520-A2FS-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-20320</wp:posOffset>
            </wp:positionV>
            <wp:extent cx="1987550" cy="3759200"/>
            <wp:effectExtent l="0" t="0" r="0" b="12700"/>
            <wp:wrapNone/>
            <wp:docPr id="15" name="图片 2" descr="C:\Users\Administrator\Desktop\WPS图片批量处理(1)\CM520-A2FS-1.pngCM520-A2F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C:\Users\Administrator\Desktop\WPS图片批量处理(1)\CM520-A2FS-1.pngCM520-A2FS-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B4EA6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EF00EC2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3EBC6B2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A6076C8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7B2EEEC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40FA8EC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5DFB270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052FE8A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24ED6AC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63D442F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C1C47D4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19FB867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A7CEFB6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32AD0FC">
      <w:pPr>
        <w:tabs>
          <w:tab w:val="left" w:pos="726"/>
        </w:tabs>
        <w:bidi w:val="0"/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C7356B9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7F6B04E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0DEF1C1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46024A4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5956E7C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5962851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  <w:t xml:space="preserve">                       </w:t>
      </w:r>
    </w:p>
    <w:p w14:paraId="2B71D3C7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72390</wp:posOffset>
                </wp:positionV>
                <wp:extent cx="6781800" cy="283845"/>
                <wp:effectExtent l="0" t="0" r="0" b="825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27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28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495CCE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产品介绍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9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85pt;margin-top:5.7pt;height:22.35pt;width:534pt;z-index:251661312;mso-width-relative:page;mso-height-relative:page;" coordsize="6781800,284400" o:gfxdata="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PrX7LbYAAADb&#10;AAAADwAAAGRycy9kb3ducmV2LnhtbEVPuwrCMBTdBf8hXMFNUwW1VKODIDj6BN0uzbUpNjeliVb9&#10;ejMIjofzXqxethJPanzpWMFomIAgzp0uuVBwOm4GKQgfkDVWjknBmzyslt3OAjPtWt7T8xAKEUPY&#10;Z6jAhFBnUvrckEU/dDVx5G6usRgibAqpG2xjuK3kOEmm0mLJscFgTWtD+f3wsArSW7tJr7PtZWfO&#10;6ek4mbUfOS2U6vdGyRxEoFf4i3/urVYwjmPjl/gD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61+y22AAAA2wAAAA8A&#10;AAAAAAAAAQAgAAAAIgAAAGRycy9kb3ducmV2LnhtbFBLAQIUABQAAAAIAIdO4kAzLwWeOwAAADkA&#10;AAAQAAAAAAAAAAEAIAAAAAUBAABkcnMvc2hhcGV4bWwueG1sUEsFBgAAAAAGAAYAWwEAAK8DAAAA&#10;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58495CCE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产品介绍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KJYPubkAAADb&#10;AAAADwAAAGRycy9kb3ducmV2LnhtbEVPy6rCMBDdC/5DGMGN2FRBkV6jcAVRwY1V93ObuW2xmdQm&#10;Pr/eCIK7OZznTOd3U4krNa60rGAQxSCIM6tLzhUc9sv+BITzyBory6TgQQ7ms3Zriom2N97RNfW5&#10;CCHsElRQeF8nUrqsIIMusjVx4P5tY9AH2ORSN3gL4aaSwzgeS4Mlh4YCa1oUlJ3Si1Fw6h23dm92&#10;f+ds8zzbVbpx/nekVLcziH9AeLr7r/jjXuswfwzvX8IBcvY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WD7m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sJq9B70AAADb&#10;AAAADwAAAGRycy9kb3ducmV2LnhtbEWPwWrDMBBE74X8g9hAb41kg0vqRAnEEFLaU51Crou1tUyt&#10;lbGUxMnXV4VCj8PMvGHW28n14kJj6DxryBYKBHHjTceths/j/mkJIkRkg71n0nCjANvN7GGNpfFX&#10;/qBLHVuRIBxK1GBjHEopQ2PJYVj4gTh5X350GJMcW2lGvCa462Wu1LN02HFasDhQZan5rs9Ow70/&#10;qUNW7CrVHJZxei8s49tO68d5plYgIk3xP/zXfjUa8hf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mr0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FB3BB30">
      <w:pPr>
        <w:tabs>
          <w:tab w:val="left" w:pos="726"/>
        </w:tabs>
        <w:bidi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140970</wp:posOffset>
                </wp:positionV>
                <wp:extent cx="6781165" cy="3838575"/>
                <wp:effectExtent l="0" t="0" r="0" b="0"/>
                <wp:wrapNone/>
                <wp:docPr id="1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3838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5FEC79"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beforeAutospacing="0" w:after="0" w:afterLines="100" w:afterAutospacing="0" w:line="40" w:lineRule="atLeast"/>
                              <w:ind w:firstLine="360" w:firstLineChars="20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CM520-A2FS是高性能5G &amp; WiFi-6 智能无线接入型路由器（CPE）,基于全新的硬件平台开发，可满足日益增长的移动终端和IOT 物联网节点的接入需求，能极大地提高用户的无线上网使用体验。CPE 完全兼容 NSA/SA 双模式，符合工信部电信产品入网标准。提供高达千兆级的空中光纤接入能力，满足 VR/AR/4GK/8K 在线视频流的传输带宽需求。得益于最新 802.1ax WiFi6 技术平台，单台 CPE 即可覆盖 200 平方空间并提供更佳的无线信号和网络带宽。提供了未来安全的技 术、更高的网络效率、更快的 Wi-Fi 速度、更大的覆盖范围和更长的电池寿命，为用户提供了更好的网络体验。</w:t>
                            </w:r>
                          </w:p>
                          <w:p w14:paraId="49CC79A4"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beforeAutospacing="0" w:after="0" w:afterLines="100" w:afterAutospacing="0" w:line="40" w:lineRule="atLeast"/>
                              <w:ind w:firstLine="360" w:firstLineChars="20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设备采用高性能的MIPS通信处理器，以嵌入式实时操作系统为软件支撑平台，系统集成了全系列从逻辑链路层到应用层通信协议，支持VPN（包括PPTP+L2TP+MPPE和IPSEC+GRE）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IPTABLE防火墙，静态及动态路由，PPPOE，PPP server及PPP client，DHCP server及DHCP client，DDNS，防火墙，SNAT/DNAT，DMZ主机，WEB配置，支持APN/VPDN，支持上电自动拨号，自动维护通信链路，保证链路永远在线，支持自动定时上线和下线，定时开关机等功能。</w:t>
                            </w:r>
                          </w:p>
                          <w:p w14:paraId="296A6EEC"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100" w:beforeAutospacing="0" w:after="0" w:afterLines="100" w:afterAutospacing="0" w:line="40" w:lineRule="atLeast"/>
                              <w:ind w:firstLine="360" w:firstLineChars="20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本产品已广泛应用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应用场景覆盖了家庭用户、企业办公、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智能家居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智慧电力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、智能电网、智能交通、环保监测、消防监控、安防监控、水利监测、学生宿舍、车载旅行、偏远乡村等等5G覆盖区域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3.55pt;margin-top:11.1pt;height:302.25pt;width:533.95pt;z-index:251660288;mso-width-relative:page;mso-height-relative:page;" filled="f" stroked="f" coordsize="21600,21600" o:gfxdata="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4iBW99YAAAAKAQAADwAAAAAAAAABACAAAAAiAAAAZHJzL2Rvd25yZXYueG1sUEsBAhQA&#10;FAAAAAgAh07iQH4nNSW7AQAAYA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55FEC79"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beforeAutospacing="0" w:after="0" w:afterLines="100" w:afterAutospacing="0" w:line="40" w:lineRule="atLeast"/>
                        <w:ind w:firstLine="360" w:firstLineChars="20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CM520-A2FS是高性能5G &amp; WiFi-6 智能无线接入型路由器（CPE）,基于全新的硬件平台开发，可满足日益增长的移动终端和IOT 物联网节点的接入需求，能极大地提高用户的无线上网使用体验。CPE 完全兼容 NSA/SA 双模式，符合工信部电信产品入网标准。提供高达千兆级的空中光纤接入能力，满足 VR/AR/4GK/8K 在线视频流的传输带宽需求。得益于最新 802.1ax WiFi6 技术平台，单台 CPE 即可覆盖 200 平方空间并提供更佳的无线信号和网络带宽。提供了未来安全的技 术、更高的网络效率、更快的 Wi-Fi 速度、更大的覆盖范围和更长的电池寿命，为用户提供了更好的网络体验。</w:t>
                      </w:r>
                    </w:p>
                    <w:p w14:paraId="49CC79A4"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beforeAutospacing="0" w:after="0" w:afterLines="100" w:afterAutospacing="0" w:line="40" w:lineRule="atLeast"/>
                        <w:ind w:firstLine="360" w:firstLineChars="20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设备采用高性能的MIPS通信处理器，以嵌入式实时操作系统为软件支撑平台，系统集成了全系列从逻辑链路层到应用层通信协议，支持VPN（包括PPTP+L2TP+MPPE和IPSEC+GRE）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IPTABLE防火墙，静态及动态路由，PPPOE，PPP server及PPP client，DHCP server及DHCP client，DDNS，防火墙，SNAT/DNAT，DMZ主机，WEB配置，支持APN/VPDN，支持上电自动拨号，自动维护通信链路，保证链路永远在线，支持自动定时上线和下线，定时开关机等功能。</w:t>
                      </w:r>
                    </w:p>
                    <w:p w14:paraId="296A6EEC"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100" w:beforeAutospacing="0" w:after="0" w:afterLines="100" w:afterAutospacing="0" w:line="40" w:lineRule="atLeast"/>
                        <w:ind w:firstLine="360" w:firstLineChars="20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本产品已广泛应用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应用场景覆盖了家庭用户、企业办公、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智能家居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智慧电力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、智能电网、智能交通、环保监测、消防监控、安防监控、水利监测、学生宿舍、车载旅行、偏远乡村等等5G覆盖区域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81915</wp:posOffset>
                </wp:positionV>
                <wp:extent cx="6781800" cy="1270"/>
                <wp:effectExtent l="0" t="0" r="0" b="0"/>
                <wp:wrapNone/>
                <wp:docPr id="45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6" idx="4"/>
                      </wps:cNvCnPr>
                      <wps:spPr>
                        <a:xfrm>
                          <a:off x="344805" y="3041015"/>
                          <a:ext cx="678180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o:spt="20" style="position:absolute;left:0pt;margin-left:-8.85pt;margin-top:6.45pt;height:0.1pt;width:534pt;z-index:251662336;mso-width-relative:page;mso-height-relative:page;" filled="f" stroked="t" coordsize="21600,21600" o:gfxdata="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gjx1DYAAAACgEAAA8AAAAAAAAAAQAgAAAAIgAA&#10;AGRycy9kb3ducmV2LnhtbFBLAQIUABQAAAAIAIdO4kBPiFGzCAIAAOgDAAAOAAAAAAAAAAEAIAAA&#10;ACcBAABkcnMvZTJvRG9jLnhtbFBLBQYAAAAABgAGAFkBAAChBQAAAAA=&#10;">
                <v:fill on="f" focussize="0,0"/>
                <v:stroke weight="0.5pt" color="#ED7D31 [3205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268752F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BDFECDD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6BD82EA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889C686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F5A254F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9581B40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9A52F91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D3571CA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E20ECDE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3A2D4C5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7B00F73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99CB838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8626C7F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4FCDD60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FF8A4DF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085BE16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30B3E64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3B5E37D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F144B5B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187BA61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607081F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AEC5C09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65EA250">
      <w:pPr>
        <w:keepNext w:val="0"/>
        <w:keepLines w:val="0"/>
        <w:widowControl/>
        <w:suppressLineNumbers w:val="0"/>
        <w:jc w:val="left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AC9A6E4">
      <w:pPr>
        <w:keepNext w:val="0"/>
        <w:keepLines w:val="0"/>
        <w:widowControl/>
        <w:suppressLineNumbers w:val="0"/>
        <w:jc w:val="left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322580</wp:posOffset>
                </wp:positionV>
                <wp:extent cx="6781800" cy="283845"/>
                <wp:effectExtent l="0" t="0" r="0" b="1905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89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90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CCB9D7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优势特点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1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97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15pt;margin-top:25.4pt;height:22.35pt;width:534pt;z-index:251668480;mso-width-relative:page;mso-height-relative:page;" coordsize="6781800,284400" o:gfxdata="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Y3w+zLoAAADb&#10;AAAADwAAAGRycy9kb3ducmV2LnhtbEVPy4rCMBTdC/MP4Q7MzqYVRms1uhAKLscX6O7SXJtic1Oa&#10;jFW/3iwGZnk47+X6YVtxp943jhVkSQqCuHK64VrB8VCOcxA+IGtsHZOCJ3lYrz5GSyy0G3hH932o&#10;RQxhX6ACE0JXSOkrQxZ94jriyF1dbzFE2NdS9zjEcNvKSZpOpcWGY4PBjjaGqtv+1yrIr0OZX2bb&#10;84855cfD92x4yWmt1Ndnli5ABHqEf/Gfe6sVzOP6+C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fD7MugAAANsA&#10;AAAPAAAAAAAAAAEAIAAAACIAAABkcnMvZG93bnJldi54bWxQSwECFAAUAAAACACHTuJAMy8FnjsA&#10;AAA5AAAAEAAAAAAAAAABACAAAAAJAQAAZHJzL3NoYXBleG1sLnhtbFBLBQYAAAAABgAGAFsBAACz&#10;AwAAAAA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BCCB9D7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优势特点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yqyUl74AAADb&#10;AAAADwAAAGRycy9kb3ducmV2LnhtbEWPQWvCQBSE7wX/w/KEXorZRGjRmFVQKDbQi1Hvz+wzCWbf&#10;xuxW0/76bqHgcZiZb5hsNZhW3Kh3jWUFSRSDIC6tbrhScNi/T2YgnEfW2FomBd/kYLUcPWWYanvn&#10;Hd0KX4kAYZeigtr7LpXSlTUZdJHtiIN3tr1BH2RfSd3jPcBNK6dx/CYNNhwWauxoU1N5Kb6MgsvL&#10;8dPuze50LfOfq90WufPrV6Wex0m8AOFp8I/wf/tDK5gn8Pcl/A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yUl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DfZFCbwAAADb&#10;AAAADwAAAGRycy9kb3ducmV2LnhtbEWPQWsCMRSE74X+h/AKvdVkC1q7NQoKRdFTV8HrY/PcLG5e&#10;lk2qq7/eCILHYWa+YSaz3jXiRF2oPWvIBgoEcelNzZWG3fb3YwwiRGSDjWfScKEAs+nrywRz48/8&#10;R6ciViJBOOSowcbY5lKG0pLDMPAtcfIOvnMYk+wqaTo8J7hr5KdSI+mw5rRgsaWFpfJY/DsN12av&#10;ltlwvlDlchz7zdAyrudav79l6gdEpD4+w4/2ymj4/oL7l/QD5PQ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2RQ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60E1A2FF">
      <w:pPr>
        <w:keepNext w:val="0"/>
        <w:keepLines w:val="0"/>
        <w:widowControl/>
        <w:suppressLineNumbers w:val="0"/>
        <w:jc w:val="left"/>
        <w:rPr>
          <w:rFonts w:hint="eastAsia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</w:p>
    <w:p w14:paraId="3DB1453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在线维持专利技术</w:t>
      </w:r>
    </w:p>
    <w:p w14:paraId="641FC905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支持在线维持功能，预防掉线处理，应用特殊的算法通过不断与基站交互通信，激活设备在线状态来保证在线的稳定性；</w:t>
      </w:r>
    </w:p>
    <w:p w14:paraId="26227684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重新建立拨号机制，即使掉线也会在几十毫秒内再度上线，时间短到人丝毫察觉不出来；</w:t>
      </w:r>
    </w:p>
    <w:p w14:paraId="09E03CFE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对通信模块重新启动，建立新的连接；</w:t>
      </w:r>
    </w:p>
    <w:p w14:paraId="0A585AB2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对设备进行断电整机重启，不用人工现场拔电处理，减少企业维护成本。</w:t>
      </w:r>
    </w:p>
    <w:p w14:paraId="0A6155F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F0907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网络备份</w:t>
      </w:r>
    </w:p>
    <w:p w14:paraId="50DFC7F3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设备支持局域网WIFI功能和广域网3G/4G/5G无线网络功能；</w:t>
      </w:r>
    </w:p>
    <w:p w14:paraId="6EC8B243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支持有线网络和无线网络互相切换使用，实现网络备份功能；</w:t>
      </w:r>
    </w:p>
    <w:p w14:paraId="71A4AC4C">
      <w:pPr>
        <w:pStyle w:val="16"/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EE94E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全网通</w:t>
      </w:r>
    </w:p>
    <w:p w14:paraId="05396E7B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5G蜂窝接入，支持SA和NSA组网；</w:t>
      </w:r>
    </w:p>
    <w:p w14:paraId="1B90119E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4G蜂窝接入，CAT1/CAT4/CAT6组网,向下兼容3G/2G网络；</w:t>
      </w:r>
    </w:p>
    <w:p w14:paraId="733EDD68">
      <w:pPr>
        <w:pStyle w:val="16"/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54AC98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支持大规模部署</w:t>
      </w:r>
    </w:p>
    <w:p w14:paraId="2BAA6C9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在工业物联网的应用中，面临成千上万的终端设备联网联控，要部署数以万计的路由器，才茂网关具备web网管、SNMP网管功能，实现远程配置、远程升级、路由OTA升级、用户应用程序OTA升级等，有效帮助您解决设备管理和部署的问题；</w:t>
      </w:r>
    </w:p>
    <w:p w14:paraId="30A5979A">
      <w:pPr>
        <w:pStyle w:val="16"/>
        <w:numPr>
          <w:ilvl w:val="0"/>
          <w:numId w:val="0"/>
        </w:numPr>
        <w:ind w:leftChars="-66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28541D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可定制化Python开发平台</w:t>
      </w:r>
    </w:p>
    <w:p w14:paraId="4B8FFF3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支持基于Python语言的二次开发平台，用户可根据自身业务实现定制化APP应用，网关支持Linux OpenWRT系统开发；</w:t>
      </w:r>
    </w:p>
    <w:p w14:paraId="59E29AF8">
      <w:pPr>
        <w:pStyle w:val="16"/>
        <w:numPr>
          <w:ilvl w:val="0"/>
          <w:numId w:val="0"/>
        </w:numPr>
        <w:ind w:leftChars="-66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BE3E1AA">
      <w:pP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127EE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WiFi6（802.11ax）增强技术</w:t>
      </w:r>
    </w:p>
    <w:p w14:paraId="28B9610B">
      <w:pPr>
        <w:pStyle w:val="16"/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OFDMA 和 DL MU-MUMI 技术，提供更稳定更高速的无线传输通道，同步调度多个用户并行发送接收，降低网络延时，提高网络利用效能。</w:t>
      </w:r>
    </w:p>
    <w:p w14:paraId="350064D6">
      <w:pPr>
        <w:pStyle w:val="16"/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</w:p>
    <w:p w14:paraId="1A3A040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  <w:r>
        <w:rPr>
          <w:rFonts w:ascii="Wingdings" w:hAnsi="Wingdings" w:eastAsia="宋体" w:cs="Wingdings"/>
          <w:color w:val="auto"/>
          <w:kern w:val="0"/>
          <w:sz w:val="20"/>
          <w:szCs w:val="20"/>
          <w:lang w:val="en-US" w:eastAsia="zh-CN" w:bidi="ar"/>
        </w:rPr>
        <w:t></w:t>
      </w:r>
      <w:r>
        <w:rPr>
          <w:rFonts w:hint="eastAsia" w:ascii="Wingdings" w:hAnsi="Wingdings" w:cs="Wingdings"/>
          <w:color w:val="auto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更多空间流更大容量</w:t>
      </w:r>
    </w:p>
    <w:p w14:paraId="41B04868">
      <w:pP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双频 4 条空间流，带宽高达 1800Mbps（600+1200），让您无忧享受 UHD 串流视频、实时在线游戏。同时提供更多移动终端的接入能力，满足未来智能家居丰富节点的全场景接入需求。</w:t>
      </w:r>
    </w:p>
    <w:p w14:paraId="572863F5">
      <w:pPr>
        <w:pStyle w:val="16"/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</w:p>
    <w:p w14:paraId="2A4EC7E3">
      <w:pP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  <w:r>
        <w:rPr>
          <w:rFonts w:ascii="Wingdings" w:hAnsi="Wingdings" w:eastAsia="宋体" w:cs="Wingdings"/>
          <w:color w:val="auto"/>
          <w:kern w:val="0"/>
          <w:sz w:val="20"/>
          <w:szCs w:val="20"/>
          <w:lang w:val="en-US" w:eastAsia="zh-CN" w:bidi="ar"/>
        </w:rPr>
        <w:t></w:t>
      </w:r>
      <w:r>
        <w:rPr>
          <w:rFonts w:hint="eastAsia" w:ascii="Wingdings" w:hAnsi="Wingdings" w:cs="Wingdings"/>
          <w:color w:val="auto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混合回程下的无缝漫游</w:t>
      </w:r>
    </w:p>
    <w:p w14:paraId="7D1076DF">
      <w:pP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您可以通过有线回程和无线回程的方式自由选择 MESH 组网模式，以满足多样室内场景下的简易部署。同时无缝漫游功能，确保您在移动状态下获得更加稳定的无线连接。</w:t>
      </w:r>
    </w:p>
    <w:p w14:paraId="253E786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23F3D3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完备的安全特性</w:t>
      </w:r>
    </w:p>
    <w:p w14:paraId="4CCB6CA5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支持VPN安全隧道功能，包括PPTP、L2TP、IPSEC和OPENVPN，并且支持多种协议：TCP/IP，UDP，ICMP等；</w:t>
      </w:r>
    </w:p>
    <w:p w14:paraId="23D69D9D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DMZ隔离、虚拟IP映射、MAC-IP地址绑定、WAN口限制访问等防火墙功能，多重安全保护措施，保障网络不被外界攻击；</w:t>
      </w:r>
    </w:p>
    <w:p w14:paraId="103A7D00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支持设备用户权限管理、网络安全、数据安全等多个层面提供安全防护功能；</w:t>
      </w:r>
    </w:p>
    <w:p w14:paraId="5C943948">
      <w:pPr>
        <w:pStyle w:val="16"/>
        <w:numPr>
          <w:ilvl w:val="0"/>
          <w:numId w:val="0"/>
        </w:numPr>
        <w:ind w:leftChars="-66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1C87B2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高可靠性设计</w:t>
      </w:r>
    </w:p>
    <w:p w14:paraId="750A67DE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三层系统保护:在原来两级（软件保护+CPU内置看门狗WDT保护）系统保护的基础上，增加一级系统虚拟值守VWM(Virtual Man Watch)检测保护功能，网络异常或者系统收到强干扰异常时，系统会重新彻底复位，相当于维护人员上门拔电，彻底解决了业内系统异常时需要上面拔电的麻烦，保证系统稳定可靠；</w:t>
      </w:r>
    </w:p>
    <w:p w14:paraId="0D6326EC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高速处理CPU：采用高速的高性能CPU，可以更加高速地处理各种协议数据转换；解决了业内“假在线”、“假死机”、“宕机”等疑难问题；</w:t>
      </w:r>
    </w:p>
    <w:p w14:paraId="3A598ABC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 xml:space="preserve"> EMC性能优异：通过电力3000V电击测试，特别适合在工业领域环境恶劣下使用；系统EMC/EMI优异，系统稳定可靠；通过CE认证，FCC认证，ROHS认证，E-mark认证，3C认证，摩尔高低温检测认证，通过EMC检测。</w:t>
      </w:r>
    </w:p>
    <w:p w14:paraId="77875070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70DF3B9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135B1CB7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443230</wp:posOffset>
                </wp:positionV>
                <wp:extent cx="6781800" cy="283845"/>
                <wp:effectExtent l="0" t="0" r="0" b="825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36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7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4AA26F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产品特性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39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15pt;margin-top:34.9pt;height:22.35pt;width:534pt;z-index:251664384;mso-width-relative:page;mso-height-relative:page;" coordsize="6781800,284400" o:gfxdata="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NMUZdNoA&#10;AAALAQAADwAAAAAAAAABACAAAAAiAAAAZHJzL2Rvd25yZXYueG1sUEsBAhQAFAAAAAgAh07iQBrX&#10;WEdYBgAACRYAAA4AAAAAAAAAAQAgAAAAKQEAAGRycy9lMm9Eb2MueG1sUEsFBgAAAAAGAAYAWQEA&#10;APM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yvP5grwAAADb&#10;AAAADwAAAGRycy9kb3ducmV2LnhtbEWPT4vCMBTE74LfITzBm01d0Zau0cOC4HH9B7u3R/NsyjYv&#10;pcla9dMbQfA4zMxvmOX6ahtxoc7XjhVMkxQEcel0zZWC42EzyUH4gKyxcUwKbuRhvRoOllho1/OO&#10;LvtQiQhhX6ACE0JbSOlLQxZ94lri6J1dZzFE2VVSd9hHuG3kR5oupMWa44LBlr4MlX/7f6sgP/eb&#10;/Dfb/nybU348zLP+LheVUuPRNP0EEega3uFXe6sVzDJ4fo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z+YK8AAAA&#10;2w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34AA26F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产品特性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ffBiMLsAAADb&#10;AAAADwAAAGRycy9kb3ducmV2LnhtbEVPTWvCQBC9F/wPyxS8FN1oaZHUTcBCUcGLUe/T7DQJyc7G&#10;7JrE/nr3UOjx8b7X6Wga0VPnKssKFvMIBHFudcWFgvPpa7YC4TyyxsYyKbiTgzSZPK0x1nbgI/WZ&#10;L0QIYRejgtL7NpbS5SUZdHPbEgfux3YGfYBdIXWHQwg3jVxG0bs0WHFoKLGlz5LyOrsZBfXL5WBP&#10;5vh9zfe/V7vN9s5v3pSaPi+iDxCeRv8v/nPvtILXMDZ8CT9AJ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BiML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NUMr2r0AAADb&#10;AAAADwAAAGRycy9kb3ducmV2LnhtbEWPT2sCMRTE70K/Q3iF3jRZi2K3mxUUisWe/ANeH5vXzdLN&#10;y7KJuu2nNwXB4zAzv2GK5eBacaE+NJ41ZBMFgrjypuFaw/HwMV6ACBHZYOuZNPxSgGX5NCowN/7K&#10;O7rsYy0ShEOOGmyMXS5lqCw5DBPfESfv2/cOY5J9LU2P1wR3rZwqNZcOG04LFjtaW6p+9men4a89&#10;qU02W61VtVnE4WtmGbcrrV+eM/UOItIQH+F7+9NoeH2D/y/pB8j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Qyva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3F0CCA5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高性能级设计：</w:t>
      </w:r>
    </w:p>
    <w:p w14:paraId="45591718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高性能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CPU：工业级32位高性能处理器，主频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88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0MHz；带32KB Dcache，高速缓存数据，加快高速数据访问速度；带64KB Icache，高速指令缓存， 加强了指令处理速度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34AAF99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无线模块：采用高性能工业级无线模块，抗干扰强，传输稳定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2E5FD3B6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强化电路板：PCB 采用遵循 3H 和 3W 原则，同时公司所有产品电路板都采用高品质材质来生产，确保板材的稳定可靠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55D2C85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电磁防护：以太网接口内置 1.5KV 电磁隔离防护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045B6E7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高性能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 xml:space="preserve">电源：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AC/DC 电源：AC：100V-240V 50Hz/60Hz，DC：12V/2A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， 内置电源反向保护和过压 过流保护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SIM/UIM卡接口内置15KV ESD保护电源接口内置反相保护和过压保护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4EE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145415</wp:posOffset>
                </wp:positionV>
                <wp:extent cx="6604000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9895" y="3481705"/>
                          <a:ext cx="660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15pt;margin-top:11.45pt;height:0pt;width:520pt;z-index:251665408;mso-width-relative:page;mso-height-relative:page;" filled="f" stroked="t" coordsize="21600,21600" o:gfxdata="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UQhydYAAAAJAQAADwAAAAAAAAABACAAAAAiAAAAZHJzL2Rvd25y&#10;ZXYueG1sUEsBAhQAFAAAAAgAh07iQF6ttEEAAgAA3wMAAA4AAAAAAAAAAQAgAAAAJQEAAGRycy9l&#10;Mm9Eb2MueG1sUEsFBgAAAAAGAAYAWQEAAJcFAAAAAA=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32F38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微软雅黑" w:hAnsi="微软雅黑" w:eastAsia="微软雅黑" w:cs="微软雅黑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稳定可靠：</w:t>
      </w:r>
    </w:p>
    <w:p w14:paraId="76C8D22C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三层系统保护：在原来两级（软件保护+CPU内置看门狗WDT保护）系统保护的基础上，增加一级系统虚拟值守VWM（Virtual Man Watch）检测保护功能，网络异常、或者系统收到强干扰异常时，系统会重新彻底复位，相当于维护人员上门拔电，彻底解决了业内系统异常是需要上门拔电的麻烦，保证系统稳定可靠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1EC61CDD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UIM/SIM卡ESD保护：1.8V/3V/5V标准的推杆式用户卡接口，内置15KV ESD保护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37B233D0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高速处理 CPU：采用高速的工业级 CPU，可以更加高速地处理各种协议数据转换；解决了业内“假在线”、“假死机”、“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宕机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”等疑难问题。</w:t>
      </w:r>
    </w:p>
    <w:p w14:paraId="0DCF6FBC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内存管理 MMU：新款 高性能CPU带内存管理 MMU，可以防止系统内存异常问题导致的系统不稳定现象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73593A80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 xml:space="preserve">超大内存：FLASH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128Mbit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，SDRAM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 2Gbit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，有超大的内存来缓存客户发送数据，同时接收超大数据包，数据不丢失。完善的协议栈：新系统加载了完善的TCP/IP协议栈，采用了完善的TCP/IP协议栈；使网络通信性能优异，掉线概率极大降低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7CD3FC5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EMC性能优异：通过电力3000V电击测试，特别适合在工业领域环境恶劣下使用；系统EMC/EMI优异，系统稳定可靠；公司产品2010年荣获“中国工控行业客户满意最佳供应商”。</w:t>
      </w:r>
    </w:p>
    <w:p w14:paraId="1C56EC10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jc w:val="left"/>
        <w:textAlignment w:val="auto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135890</wp:posOffset>
                </wp:positionV>
                <wp:extent cx="6604000" cy="0"/>
                <wp:effectExtent l="0" t="0" r="0" b="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15pt;margin-top:10.7pt;height:0pt;width:520pt;z-index:251666432;mso-width-relative:page;mso-height-relative:page;" filled="f" stroked="t" coordsize="21600,21600" o:gfxdata="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F1Ti7WAAAACQEAAA8AAAAAAAAAAQAgAAAAIgAAAGRycy9kb3ducmV2LnhtbFBLAQIU&#10;ABQAAAAIAIdO4kBGQhxB9QEAANQDAAAOAAAAAAAAAAEAIAAAACUBAABkcnMvZTJvRG9jLnhtbFBL&#10;BQYAAAAABgAGAFkBAACMBQAAAAA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4AECA64C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功能强大：</w:t>
      </w:r>
    </w:p>
    <w:p w14:paraId="53254FB7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G/4G无线拨号为用户提供高速、安全、可靠的移动网络服务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（支持专网）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2D62E3DE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支持VPN安全隧道功能,包括PPTP、L2TP和IPSEC，并且支持多种协议：TCP/IP，UDP，ICMP等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5CB76FA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智能防掉线，支持在线检测，在线维持，掉线自动重拨，确保设备永远在线，支持IPTABLES防火墙，包过滤功能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086BADE0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支持DHCP/DHCPD功能;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210F2F6A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支持端口映射NAT功能，如SNAT，DNAT;支持DMZ主机；</w:t>
      </w:r>
    </w:p>
    <w:p w14:paraId="4E40A02E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支持APN/VPDN专网卡网络；</w:t>
      </w:r>
    </w:p>
    <w:p w14:paraId="737E7639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支持SSH功能；</w:t>
      </w:r>
    </w:p>
    <w:p w14:paraId="4D111309"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支持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16"/>
          <w:szCs w:val="16"/>
          <w:lang w:val="en-US" w:eastAsia="zh-CN" w:bidi="ar-SA"/>
          <w14:textFill>
            <w14:solidFill>
              <w14:schemeClr w14:val="tx1"/>
            </w14:solidFill>
          </w14:textFill>
        </w:rPr>
        <w:t>千兆以太网接入；</w:t>
      </w:r>
    </w:p>
    <w:p w14:paraId="4AEA8D58">
      <w:pPr>
        <w:rPr>
          <w:color w:val="auto"/>
        </w:rPr>
      </w:pPr>
      <w:r>
        <w:rPr>
          <w:rFonts w:ascii="Wingdings" w:hAnsi="Wingdings" w:eastAsia="宋体" w:cs="Wingdings"/>
          <w:color w:val="auto"/>
          <w:kern w:val="0"/>
          <w:sz w:val="20"/>
          <w:szCs w:val="20"/>
          <w:lang w:val="en-US" w:eastAsia="zh-CN" w:bidi="ar"/>
        </w:rPr>
        <w:t></w:t>
      </w:r>
      <w:r>
        <w:rPr>
          <w:rFonts w:hint="eastAsia" w:ascii="Wingdings" w:hAnsi="Wingdings" w:cs="Wingdings"/>
          <w:color w:val="auto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级联技术：MESH+混合组网；</w:t>
      </w:r>
    </w:p>
    <w:p w14:paraId="03C37C05">
      <w:pPr>
        <w:rPr>
          <w:color w:val="auto"/>
        </w:rPr>
      </w:pPr>
      <w:r>
        <w:rPr>
          <w:rFonts w:ascii="Wingdings" w:hAnsi="Wingdings" w:eastAsia="宋体" w:cs="Wingdings"/>
          <w:color w:val="auto"/>
          <w:kern w:val="0"/>
          <w:sz w:val="20"/>
          <w:szCs w:val="20"/>
          <w:lang w:val="en-US" w:eastAsia="zh-CN" w:bidi="ar"/>
        </w:rPr>
        <w:t></w:t>
      </w:r>
      <w:r>
        <w:rPr>
          <w:rFonts w:hint="eastAsia" w:ascii="Wingdings" w:hAnsi="Wingdings" w:cs="Wingdings"/>
          <w:color w:val="auto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2.4G/5Ghz WiFi 自适应；</w:t>
      </w:r>
    </w:p>
    <w:p w14:paraId="1A8D5117">
      <w:pPr>
        <w:rPr>
          <w:color w:val="auto"/>
        </w:rPr>
      </w:pPr>
      <w:r>
        <w:rPr>
          <w:rFonts w:ascii="Wingdings" w:hAnsi="Wingdings" w:eastAsia="宋体" w:cs="Wingdings"/>
          <w:color w:val="auto"/>
          <w:kern w:val="0"/>
          <w:sz w:val="20"/>
          <w:szCs w:val="20"/>
          <w:lang w:val="en-US" w:eastAsia="zh-CN" w:bidi="ar"/>
        </w:rPr>
        <w:t></w:t>
      </w:r>
      <w:r>
        <w:rPr>
          <w:rFonts w:hint="eastAsia" w:ascii="Wingdings" w:hAnsi="Wingdings" w:cs="Wingdings"/>
          <w:color w:val="auto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高级防火墙，MAC 地址过滤，VPN 隧道/VPN 穿透，IPV4/IPV6，网页/APP 管理；</w:t>
      </w:r>
    </w:p>
    <w:p w14:paraId="15DE1F0B">
      <w:pPr>
        <w:rPr>
          <w:rFonts w:hint="default" w:ascii="微软雅黑" w:hAnsi="微软雅黑" w:eastAsia="微软雅黑" w:cs="微软雅黑"/>
          <w:color w:val="000000" w:themeColor="text1"/>
          <w:sz w:val="16"/>
          <w:szCs w:val="16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auto"/>
          <w:kern w:val="0"/>
          <w:sz w:val="20"/>
          <w:szCs w:val="20"/>
          <w:lang w:val="en-US" w:eastAsia="zh-CN" w:bidi="ar"/>
        </w:rPr>
        <w:t></w:t>
      </w:r>
      <w:r>
        <w:rPr>
          <w:rFonts w:hint="eastAsia" w:ascii="Wingdings" w:hAnsi="Wingdings" w:cs="Wingdings"/>
          <w:color w:val="auto"/>
          <w:kern w:val="0"/>
          <w:sz w:val="20"/>
          <w:szCs w:val="20"/>
          <w:lang w:val="en-US" w:eastAsia="zh-CN" w:bidi="ar"/>
        </w:rPr>
        <w:t xml:space="preserve"> 支持</w:t>
      </w:r>
      <w:r>
        <w:rPr>
          <w:rFonts w:hint="eastAsia" w:ascii="微软雅黑" w:hAnsi="微软雅黑" w:eastAsia="微软雅黑" w:cs="微软雅黑"/>
          <w:color w:val="auto"/>
          <w:kern w:val="2"/>
          <w:sz w:val="16"/>
          <w:szCs w:val="16"/>
          <w:lang w:val="en-US" w:eastAsia="zh-CN" w:bidi="ar-SA"/>
        </w:rPr>
        <w:t>WiFi 加密认证；</w:t>
      </w:r>
    </w:p>
    <w:p w14:paraId="4C7043E1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支持恢复出厂设置；</w:t>
      </w:r>
    </w:p>
    <w:p w14:paraId="5D8BDD56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支持完成本地配置与本地升级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DE4B94F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</w:p>
    <w:p w14:paraId="62EFA353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</w:p>
    <w:p w14:paraId="0541AE77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</w:p>
    <w:p w14:paraId="1505A7F9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</w:p>
    <w:p w14:paraId="15748866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简单易用：</w:t>
      </w:r>
    </w:p>
    <w:p w14:paraId="59D7AB66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产品出厂配置默认参数，客户只需修改个别参数甚至不需要做任何参数修改，就可以实现快速使用设备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10ABD34F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图形化配置工具：完善的图形化配置工具，提供快速配置功能，实现客户快速配置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22FD96CE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产品说明书提供快速配置说明，可以快速使用设备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212215E6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提供 SYSLOG 日志输出功能，可以用于参考设备工作日志，同时协助分析异常时的原因；通过串口调试软件，提供不同的调试等级输出，方便客户查看各种信息，快速定位问题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7AFE1B70">
      <w:pPr>
        <w:pStyle w:val="16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Wingdings" w:hAnsi="Wingdings" w:eastAsia="宋体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</w:t>
      </w:r>
      <w:r>
        <w:rPr>
          <w:rFonts w:hint="eastAsia" w:ascii="Wingdings" w:hAnsi="Wingdings" w:cs="Wing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完善的网络支持：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eastAsia="zh-CN"/>
          <w14:textFill>
            <w14:solidFill>
              <w14:schemeClr w14:val="tx1"/>
            </w14:solidFill>
          </w14:textFill>
        </w:rPr>
        <w:t>支持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4G网络（TDD网络、FDD网络），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5G网络（SA/NSA）</w:t>
      </w:r>
      <w:r>
        <w:rPr>
          <w:rFonts w:hint="eastAsia" w:ascii="微软雅黑" w:hAnsi="微软雅黑" w:eastAsia="微软雅黑" w:cs="微软雅黑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全网络的产品支持。</w:t>
      </w:r>
    </w:p>
    <w:p w14:paraId="5817B661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380365</wp:posOffset>
                </wp:positionV>
                <wp:extent cx="6686550" cy="283845"/>
                <wp:effectExtent l="0" t="0" r="0" b="1905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6550" cy="283845"/>
                          <a:chOff x="0" y="0"/>
                          <a:chExt cx="6781800" cy="284400"/>
                        </a:xfrm>
                      </wpg:grpSpPr>
                      <wpg:grpSp>
                        <wpg:cNvPr id="107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08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662649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硬件规格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9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10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pt;margin-top:29.95pt;height:22.35pt;width:526.5pt;z-index:251669504;mso-width-relative:page;mso-height-relative:page;" coordsize="6781800,284400" o:gfxdata="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5f4ZY74AAADc&#10;AAAADwAAAGRycy9kb3ducmV2LnhtbEWPT2sCMRDF74LfIYzQmyYW1GVr9FAQPNZ/YG/DZtws3UyW&#10;TerafvrOoeBthvfmvd+st4/Qqjv1qYlsYT4zoIir6BquLZxPu2kBKmVkh21ksvBDCbab8WiNpYsD&#10;H+h+zLWSEE4lWvA5d6XWqfIUMM1iRyzaLfYBs6x9rV2Pg4SHVr8as9QBG5YGjx29e6q+jt/BQnEb&#10;dsXnan/98JfifFqshl+9rK19mczNG6hMj/w0/1/vneAboZVnZAK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4ZY74A&#10;AADcAAAADwAAAAAAAAABACAAAAAiAAAAZHJzL2Rvd25yZXYueG1sUEsBAhQAFAAAAAgAh07iQDMv&#10;BZ47AAAAOQAAABAAAAAAAAAAAQAgAAAADQEAAGRycy9zaGFwZXhtbC54bWxQSwUGAAAAAAYABgBb&#10;AQAAtw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2662649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硬件规格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k9p7ir0AAADc&#10;AAAADwAAAGRycy9kb3ducmV2LnhtbEVPTWvCQBC9F/wPywi9lLobocVGV0FBrNCL0d6n2TEJZmeT&#10;7JrY/vpuoeBtHu9zFqubrUVPna8ca0gmCgRx7kzFhYbTcfs8A+EDssHaMWn4Jg+r5ehhgalxAx+o&#10;z0IhYgj7FDWUITSplD4vyaKfuIY4cmfXWQwRdoU0HQ4x3NZyqtSrtFhxbCixoU1J+SW7Wg2Xp88P&#10;d7SHrzbf/7Rul+19WL9o/ThO1BxEoFu4i//d7ybOV2/w90y8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2nuK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E2A/b70AAADc&#10;AAAADwAAAGRycy9kb3ducmV2LnhtbEWPQWvDMAyF74P+B6PBbqudQUfJ6gRaKC3rae1gVxFrcVgs&#10;h9hr0/366VDoTeI9vfdpVU+hV2caUxfZQjE3oIib6DpuLXyets9LUCkjO+wjk4UrJair2cMKSxcv&#10;/EHnY26VhHAq0YLPeSi1To2ngGkeB2LRvuMYMMs6ttqNeJHw0OsXY151wI6lweNAG0/Nz/E3WPjr&#10;v8yuWKw3ptkt83RYeMb3tbVPj4V5A5Vpynfz7XrvBL8QfHlGJtD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YD9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1935B78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A18D1DB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设备接口图：</w:t>
      </w:r>
    </w:p>
    <w:tbl>
      <w:tblPr>
        <w:tblStyle w:val="7"/>
        <w:tblW w:w="10386" w:type="dxa"/>
        <w:tblInd w:w="108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3480"/>
        <w:gridCol w:w="3480"/>
      </w:tblGrid>
      <w:tr w14:paraId="3DC0E04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9" w:hRule="atLeast"/>
        </w:trPr>
        <w:tc>
          <w:tcPr>
            <w:tcW w:w="3426" w:type="dxa"/>
            <w:tcBorders>
              <w:tl2br w:val="nil"/>
              <w:tr2bl w:val="nil"/>
            </w:tcBorders>
            <w:vAlign w:val="top"/>
          </w:tcPr>
          <w:p w14:paraId="100227AC">
            <w:pPr>
              <w:tabs>
                <w:tab w:val="left" w:pos="7595"/>
              </w:tabs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123825</wp:posOffset>
                  </wp:positionV>
                  <wp:extent cx="815975" cy="1543050"/>
                  <wp:effectExtent l="0" t="0" r="0" b="0"/>
                  <wp:wrapNone/>
                  <wp:docPr id="25" name="图片 2" descr="C:\Users\Administrator\Desktop\WPS图片批量处理(1)\CM520-A2FS-1.pngCM520-A2F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C:\Users\Administrator\Desktop\WPS图片批量处理(1)\CM520-A2FS-1.pngCM520-A2FS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406F8E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32ADF435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34040C8F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73EB31A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6DBBFE2A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7A248150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0952174D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3094F8F0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12B21D95">
            <w:pPr>
              <w:tabs>
                <w:tab w:val="left" w:pos="7595"/>
              </w:tabs>
              <w:jc w:val="left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33655</wp:posOffset>
                  </wp:positionV>
                  <wp:extent cx="875030" cy="1644015"/>
                  <wp:effectExtent l="0" t="0" r="1270" b="13335"/>
                  <wp:wrapNone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8A8674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2D3316F9">
            <w:pPr>
              <w:tabs>
                <w:tab w:val="left" w:pos="7595"/>
              </w:tabs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107950</wp:posOffset>
                  </wp:positionV>
                  <wp:extent cx="877570" cy="1630680"/>
                  <wp:effectExtent l="0" t="0" r="0" b="7620"/>
                  <wp:wrapNone/>
                  <wp:docPr id="26" name="图片 1" descr="C:\Users\Administrator\Desktop\WPS图片批量处理(1)\CM520-A2FS-2.pngCM520-A2F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 descr="C:\Users\Administrator\Desktop\WPS图片批量处理(1)\CM520-A2FS-2.pngCM520-A2FS-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F5B53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3426" w:type="dxa"/>
            <w:tcBorders>
              <w:tl2br w:val="nil"/>
              <w:tr2bl w:val="nil"/>
            </w:tcBorders>
            <w:vAlign w:val="top"/>
          </w:tcPr>
          <w:p w14:paraId="302D721A">
            <w:pPr>
              <w:tabs>
                <w:tab w:val="left" w:pos="7595"/>
              </w:tabs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正面接口</w:t>
            </w: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7979EB4A">
            <w:pPr>
              <w:tabs>
                <w:tab w:val="left" w:pos="7595"/>
              </w:tabs>
              <w:jc w:val="center"/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侧面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接口</w:t>
            </w:r>
          </w:p>
        </w:tc>
        <w:tc>
          <w:tcPr>
            <w:tcW w:w="3480" w:type="dxa"/>
            <w:tcBorders>
              <w:tl2br w:val="nil"/>
              <w:tr2bl w:val="nil"/>
            </w:tcBorders>
            <w:vAlign w:val="top"/>
          </w:tcPr>
          <w:p w14:paraId="7DC48671">
            <w:pPr>
              <w:tabs>
                <w:tab w:val="left" w:pos="7595"/>
              </w:tabs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背面接口</w:t>
            </w:r>
          </w:p>
        </w:tc>
      </w:tr>
    </w:tbl>
    <w:p w14:paraId="47B001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95A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81E6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CM5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20-A2FS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产品配件图片：</w:t>
      </w:r>
    </w:p>
    <w:tbl>
      <w:tblPr>
        <w:tblStyle w:val="7"/>
        <w:tblpPr w:leftFromText="180" w:rightFromText="180" w:vertAnchor="text" w:horzAnchor="page" w:tblpX="858" w:tblpY="303"/>
        <w:tblOverlap w:val="never"/>
        <w:tblW w:w="9859" w:type="dxa"/>
        <w:tblInd w:w="0" w:type="dxa"/>
        <w:tblBorders>
          <w:top w:val="single" w:color="ED7D31" w:sz="4" w:space="0"/>
          <w:left w:val="single" w:color="ED7D31" w:sz="4" w:space="0"/>
          <w:bottom w:val="single" w:color="ED7D31" w:sz="4" w:space="0"/>
          <w:right w:val="single" w:color="ED7D31" w:sz="4" w:space="0"/>
          <w:insideH w:val="single" w:color="ED7D31" w:sz="4" w:space="0"/>
          <w:insideV w:val="single" w:color="ED7D3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0"/>
        <w:gridCol w:w="3492"/>
        <w:gridCol w:w="3207"/>
      </w:tblGrid>
      <w:tr w14:paraId="7478EB8D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7" w:hRule="atLeast"/>
        </w:trPr>
        <w:tc>
          <w:tcPr>
            <w:tcW w:w="3160" w:type="dxa"/>
            <w:tcBorders>
              <w:tl2br w:val="nil"/>
              <w:tr2bl w:val="nil"/>
            </w:tcBorders>
            <w:vAlign w:val="top"/>
          </w:tcPr>
          <w:p w14:paraId="71A0F86E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220345</wp:posOffset>
                  </wp:positionV>
                  <wp:extent cx="1743710" cy="1251585"/>
                  <wp:effectExtent l="0" t="0" r="8890" b="5715"/>
                  <wp:wrapNone/>
                  <wp:docPr id="30" name="图片 5" descr="电源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 descr="电源小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2" w:type="dxa"/>
            <w:tcBorders>
              <w:tl2br w:val="nil"/>
              <w:tr2bl w:val="nil"/>
            </w:tcBorders>
            <w:vAlign w:val="top"/>
          </w:tcPr>
          <w:p w14:paraId="55362782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20320</wp:posOffset>
                  </wp:positionV>
                  <wp:extent cx="1266825" cy="1369060"/>
                  <wp:effectExtent l="0" t="0" r="9525" b="2540"/>
                  <wp:wrapNone/>
                  <wp:docPr id="63" name="图片 4" descr="G:\图片\微信截图_20230201104036.png微信截图_2023020110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" descr="G:\图片\微信截图_20230201104036.png微信截图_202302011040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7" w:type="dxa"/>
            <w:tcBorders>
              <w:tl2br w:val="nil"/>
              <w:tr2bl w:val="nil"/>
            </w:tcBorders>
            <w:vAlign w:val="top"/>
          </w:tcPr>
          <w:p w14:paraId="4FBEEB12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AC34803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A8BC51C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8E2F865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36A4F43B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宋体" w:hAnsi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76CB6379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840" w:firstLineChars="400"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内置天线</w:t>
            </w:r>
          </w:p>
        </w:tc>
      </w:tr>
      <w:tr w14:paraId="43FFB8EF">
        <w:tblPrEx>
          <w:tblBorders>
            <w:top w:val="single" w:color="ED7D31" w:sz="4" w:space="0"/>
            <w:left w:val="single" w:color="ED7D31" w:sz="4" w:space="0"/>
            <w:bottom w:val="single" w:color="ED7D31" w:sz="4" w:space="0"/>
            <w:right w:val="single" w:color="ED7D31" w:sz="4" w:space="0"/>
            <w:insideH w:val="single" w:color="ED7D31" w:sz="4" w:space="0"/>
            <w:insideV w:val="single" w:color="ED7D3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3160" w:type="dxa"/>
            <w:tcBorders>
              <w:tl2br w:val="nil"/>
              <w:tr2bl w:val="nil"/>
            </w:tcBorders>
            <w:vAlign w:val="top"/>
          </w:tcPr>
          <w:p w14:paraId="2C4E9AAA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电源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线</w:t>
            </w:r>
          </w:p>
        </w:tc>
        <w:tc>
          <w:tcPr>
            <w:tcW w:w="3492" w:type="dxa"/>
            <w:tcBorders>
              <w:tl2br w:val="nil"/>
              <w:tr2bl w:val="nil"/>
            </w:tcBorders>
            <w:vAlign w:val="top"/>
          </w:tcPr>
          <w:p w14:paraId="0EC96D76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以太网线</w:t>
            </w:r>
          </w:p>
        </w:tc>
        <w:tc>
          <w:tcPr>
            <w:tcW w:w="3207" w:type="dxa"/>
            <w:tcBorders>
              <w:tl2br w:val="nil"/>
              <w:tr2bl w:val="nil"/>
            </w:tcBorders>
            <w:vAlign w:val="top"/>
          </w:tcPr>
          <w:p w14:paraId="12BCC5AE">
            <w:pPr>
              <w:keepNext w:val="0"/>
              <w:keepLines w:val="0"/>
              <w:pageBreakBefore w:val="0"/>
              <w:widowControl w:val="0"/>
              <w:tabs>
                <w:tab w:val="left" w:pos="759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天线</w:t>
            </w:r>
          </w:p>
        </w:tc>
      </w:tr>
    </w:tbl>
    <w:p w14:paraId="36EBD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33E13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3E8E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5B29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4C545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3ED7D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0E87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6A094C7">
      <w:pPr>
        <w:rPr>
          <w:rFonts w:hint="default" w:ascii="方正小标宋简体" w:hAnsi="Times New Roman" w:eastAsia="方正小标宋简体"/>
          <w:b/>
          <w:color w:val="000000" w:themeColor="text1"/>
          <w:sz w:val="15"/>
          <w:szCs w:val="15"/>
          <w:lang w:val="en-IE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720" w:right="720" w:bottom="720" w:left="72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titlePg/>
          <w:docGrid w:type="lines" w:linePitch="312" w:charSpace="0"/>
        </w:sectPr>
      </w:pPr>
    </w:p>
    <w:p w14:paraId="7F58A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101600</wp:posOffset>
                </wp:positionV>
                <wp:extent cx="6781800" cy="283845"/>
                <wp:effectExtent l="0" t="0" r="0" b="1905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30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31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6805BB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软件规格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2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3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5pt;margin-top:8pt;height:22.35pt;width:534pt;z-index:251670528;mso-width-relative:page;mso-height-relative:page;" coordsize="6781800,284400" o:gfxdata="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qLb1ltgA&#10;AAAJAQAADwAAAAAAAAABACAAAAAiAAAAZHJzL2Rvd25yZXYueG1sUEsBAhQAFAAAAAgAh07iQLlD&#10;EP5aBgAADxYAAA4AAAAAAAAAAQAgAAAAJwEAAGRycy9lMm9Eb2MueG1sUEsFBgAAAAAGAAYAWQEA&#10;APM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uqh6Q7sAAADc&#10;AAAADwAAAGRycy9kb3ducmV2LnhtbEVPS4vCMBC+C/6HMII3TbuiLV2jhwXB4/qC3dvQjE3ZZlKa&#10;rFV/vREEb/PxPWe5vtpGXKjztWMF6TQBQVw6XXOl4HjYTHIQPiBrbByTght5WK+GgyUW2vW8o8s+&#10;VCKGsC9QgQmhLaT0pSGLfupa4sidXWcxRNhVUnfYx3DbyI8kWUiLNccGgy19GSr/9v9WQX7uN/lv&#10;tv35Nqf8eJhn/V0uKqXGozT5BBHoGt7il3ur4/xZCs9n4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h6Q7sAAADc&#10;AAAADwAAAAAAAAABACAAAAAiAAAAZHJzL2Rvd25yZXYueG1sUEsBAhQAFAAAAAgAh07iQDMvBZ47&#10;AAAAOQAAABAAAAAAAAAAAQAgAAAACgEAAGRycy9zaGFwZXhtbC54bWxQSwUGAAAAAAYABgBbAQAA&#10;tAMAAAAA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746805BB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软件规格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UxIjRrsAAADc&#10;AAAADwAAAGRycy9kb3ducmV2LnhtbEVPTYvCMBC9C/6HMIIX0VTFRWqj4MKyCl6seh+bsS02k9pk&#10;q+6v3wjC3ubxPidZPUwlWmpcaVnBeBSBIM6sLjlXcDx8DecgnEfWWFkmBU9ysFp2OwnG2t55T23q&#10;cxFC2MWooPC+jqV0WUEG3cjWxIG72MagD7DJpW7wHsJNJSdR9CENlhwaCqzps6Dsmv4YBdfBaWcP&#10;Zn++Zdvfm/1Ot86vZ0r1e+NoAcLTw/+L3+6NDvOnE3g9Ey6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xIjR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qAf9eLoAAADc&#10;AAAADwAAAGRycy9kb3ducmV2LnhtbEVPS4vCMBC+C/6HMAveNKmiSNcoKIjinnyA16GZbco2k9JE&#10;7e6vNwuCt/n4nrNYda4Wd2pD5VlDNlIgiAtvKi41XM7b4RxEiMgGa8+k4ZcCrJb93gJz4x98pPsp&#10;liKFcMhRg42xyaUMhSWHYeQb4sR9+9ZhTLAtpWnxkcJdLcdKzaTDilODxYY2loqf081p+KuvapdN&#10;1xtV7Oax+5paxsNa68FHpj5BROriW/xy702aP5nA/zPpAr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B/14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65D567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10369" w:type="dxa"/>
        <w:jc w:val="center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8560"/>
      </w:tblGrid>
      <w:tr w14:paraId="59F4733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</w:tcPr>
          <w:p w14:paraId="2567A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480" w:firstLineChars="200"/>
              <w:jc w:val="both"/>
              <w:textAlignment w:val="auto"/>
              <w:rPr>
                <w:rFonts w:ascii="Times New Roman" w:hAnsi="Times New Roman" w:eastAsia="黑体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</w:tcPr>
          <w:p w14:paraId="39548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42BC13E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</w:tcPr>
          <w:p w14:paraId="3B768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网络互联</w:t>
            </w:r>
          </w:p>
        </w:tc>
      </w:tr>
      <w:tr w14:paraId="02661AE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646F7559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接入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99748DF">
            <w:pPr>
              <w:spacing w:line="360" w:lineRule="auto"/>
              <w:jc w:val="both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APN、VPDN</w:t>
            </w:r>
          </w:p>
        </w:tc>
      </w:tr>
      <w:tr w14:paraId="0A93970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2DFA4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接入认证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23EF48D">
            <w:pPr>
              <w:spacing w:line="360" w:lineRule="auto"/>
              <w:jc w:val="both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CHAP/PAP/MS-CHAP/MS-CHAPV2</w:t>
            </w:r>
          </w:p>
        </w:tc>
      </w:tr>
      <w:tr w14:paraId="2524A2E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19AA7E4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网络制式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4BB69336">
            <w:pPr>
              <w:autoSpaceDN w:val="0"/>
              <w:jc w:val="both"/>
              <w:textAlignment w:val="center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具体参照“无线参数”</w:t>
            </w:r>
          </w:p>
        </w:tc>
      </w:tr>
      <w:tr w14:paraId="5AB0240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39E56575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LAN协议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8BA21AF">
            <w:pPr>
              <w:autoSpaceDN w:val="0"/>
              <w:jc w:val="both"/>
              <w:textAlignment w:val="center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ARP、EtherNet</w:t>
            </w:r>
          </w:p>
        </w:tc>
      </w:tr>
      <w:tr w14:paraId="3C18951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08011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网络协议</w:t>
            </w:r>
          </w:p>
        </w:tc>
      </w:tr>
      <w:tr w14:paraId="2AA6688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1809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34424446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IP应用</w:t>
            </w:r>
          </w:p>
        </w:tc>
        <w:tc>
          <w:tcPr>
            <w:tcW w:w="8560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357AA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Ping、Traceroute、DHCP服务器/中继/客户端、DNS中继、动态域名DDNS、Telnet、SSH、HTTPS、TFTP、FTP、SFTP</w:t>
            </w:r>
          </w:p>
        </w:tc>
      </w:tr>
      <w:tr w14:paraId="78A338D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26E363E9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IP路由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E0F9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黑体" w:hAnsi="黑体" w:eastAsia="黑体" w:cs="黑体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静态路由、动态路由</w:t>
            </w:r>
          </w:p>
        </w:tc>
      </w:tr>
      <w:tr w14:paraId="6AD835A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77224F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网络安全</w:t>
            </w:r>
          </w:p>
        </w:tc>
      </w:tr>
      <w:tr w14:paraId="3C5B09C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809" w:type="dxa"/>
            <w:vMerge w:val="restart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5EA1F69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防火墙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B3527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全状态包检测（SPI)、防范拒绝服务（DoS）攻击</w:t>
            </w:r>
          </w:p>
        </w:tc>
      </w:tr>
      <w:tr w14:paraId="288AA9F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21CFF61B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5F983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过滤多播/Ping数据包、访问控制列表（ACL)</w:t>
            </w:r>
          </w:p>
        </w:tc>
      </w:tr>
      <w:tr w14:paraId="6130D35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5A52F3C3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40406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NAT、PAT、DMZ、端口映射、虚拟服务器</w:t>
            </w:r>
          </w:p>
        </w:tc>
      </w:tr>
      <w:tr w14:paraId="39EC0AD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0DA59E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多级用户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D5D2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用户分级管理</w:t>
            </w:r>
          </w:p>
        </w:tc>
      </w:tr>
      <w:tr w14:paraId="6FF4FE8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7B38364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AAA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3EE7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本地认证、Radius、Tacacs+、LDAP</w:t>
            </w:r>
          </w:p>
        </w:tc>
      </w:tr>
      <w:tr w14:paraId="30B5A65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23342694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数据安全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2A89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IPSec VPN、OPENVPN、CA（可自动申请）</w:t>
            </w:r>
          </w:p>
        </w:tc>
      </w:tr>
      <w:tr w14:paraId="740CCA3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404A3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可靠性</w:t>
            </w:r>
          </w:p>
        </w:tc>
      </w:tr>
      <w:tr w14:paraId="5A77503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2EE157E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备份功能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581F3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VRRP,接口备份，双SIM卡备份（可选）</w:t>
            </w:r>
          </w:p>
        </w:tc>
      </w:tr>
      <w:tr w14:paraId="0BD1E47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0DF00525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链路在线检测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D6157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发送心跳包检测，断线自动连接</w:t>
            </w:r>
          </w:p>
        </w:tc>
      </w:tr>
      <w:tr w14:paraId="6D4B397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21516D58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内嵌看门狗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721AE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设备运行自检技术，设备运行故障自修复</w:t>
            </w:r>
          </w:p>
        </w:tc>
      </w:tr>
      <w:tr w14:paraId="34C5794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2149E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WLAN(可选）</w:t>
            </w:r>
          </w:p>
        </w:tc>
      </w:tr>
      <w:tr w14:paraId="0D5E928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72A3E58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配置方式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4E63C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本地或远程HTTPS、Telent、SSH方式</w:t>
            </w:r>
          </w:p>
        </w:tc>
      </w:tr>
      <w:tr w14:paraId="0751CEB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3655E6C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升级方式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099F8A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本地或远程日志输出、日志掉电保存</w:t>
            </w:r>
          </w:p>
        </w:tc>
      </w:tr>
      <w:tr w14:paraId="200FDC8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12E3EA1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短信功能（可选）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D401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状态查询、配置、重启</w:t>
            </w:r>
          </w:p>
        </w:tc>
      </w:tr>
      <w:tr w14:paraId="56F1E35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4AA75876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按需拨号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7B7DF2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数据激活、短信激活、定时上下线</w:t>
            </w:r>
          </w:p>
        </w:tc>
      </w:tr>
      <w:tr w14:paraId="2A8041F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1A72C93F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网管功能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5B68DB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SNMP </w:t>
            </w:r>
          </w:p>
        </w:tc>
      </w:tr>
      <w:tr w14:paraId="2B89DA7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4E6DE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开发平台</w:t>
            </w:r>
          </w:p>
        </w:tc>
      </w:tr>
      <w:tr w14:paraId="37E2561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restart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601F55C0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支持多种平台</w:t>
            </w:r>
          </w:p>
          <w:p w14:paraId="20427357">
            <w:pPr>
              <w:spacing w:line="360" w:lineRule="auto"/>
              <w:jc w:val="center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362F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Python开发，实现客户定制开发</w:t>
            </w:r>
          </w:p>
        </w:tc>
      </w:tr>
      <w:tr w14:paraId="0D8E2D8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57B3B2BA">
            <w:pPr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AA2B4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亚马逊AWS</w:t>
            </w:r>
          </w:p>
        </w:tc>
      </w:tr>
      <w:tr w14:paraId="540ABA9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0CEEFEE7">
            <w:pPr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37164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腾讯云</w:t>
            </w:r>
          </w:p>
        </w:tc>
      </w:tr>
      <w:tr w14:paraId="3866501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127F2533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DA0C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电力云平台</w:t>
            </w:r>
          </w:p>
        </w:tc>
      </w:tr>
      <w:tr w14:paraId="5536779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22911B90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E9B9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阿里云等IOT云平台</w:t>
            </w:r>
          </w:p>
        </w:tc>
      </w:tr>
      <w:tr w14:paraId="60097B8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46C00103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7E202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集中管理，批量配置</w:t>
            </w:r>
          </w:p>
        </w:tc>
      </w:tr>
      <w:tr w14:paraId="5E1135D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69" w:type="dxa"/>
            <w:gridSpan w:val="2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14:paraId="7D381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多种协议</w:t>
            </w:r>
          </w:p>
        </w:tc>
      </w:tr>
      <w:tr w14:paraId="3AF2E0E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809" w:type="dxa"/>
            <w:vMerge w:val="restart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42C5C5FD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支持多种协议</w:t>
            </w:r>
          </w:p>
          <w:p w14:paraId="59052127"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（可选）</w:t>
            </w: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841E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Modbus TCP </w:t>
            </w:r>
          </w:p>
        </w:tc>
      </w:tr>
      <w:tr w14:paraId="39913EE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25BABB49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6E254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Modbus RTU</w:t>
            </w:r>
          </w:p>
        </w:tc>
      </w:tr>
      <w:tr w14:paraId="7DCB187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1AD7FA73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A0CB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EtherNet/IP</w:t>
            </w:r>
          </w:p>
        </w:tc>
      </w:tr>
      <w:tr w14:paraId="136319D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09" w:type="dxa"/>
            <w:vMerge w:val="continue"/>
            <w:tcBorders>
              <w:insideV w:val="single" w:sz="4" w:space="0"/>
              <w:tl2br w:val="nil"/>
              <w:tr2bl w:val="nil"/>
            </w:tcBorders>
            <w:vAlign w:val="top"/>
          </w:tcPr>
          <w:p w14:paraId="13FEDA91">
            <w:pPr>
              <w:spacing w:line="360" w:lineRule="auto"/>
              <w:rPr>
                <w:rFonts w:hint="eastAsia" w:ascii="宋体" w:hAnsi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60" w:type="dxa"/>
            <w:tcBorders>
              <w:tl2br w:val="nil"/>
              <w:tr2bl w:val="nil"/>
            </w:tcBorders>
            <w:vAlign w:val="center"/>
          </w:tcPr>
          <w:p w14:paraId="217BA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Modbus TCP Slave等</w:t>
            </w:r>
          </w:p>
        </w:tc>
      </w:tr>
    </w:tbl>
    <w:p w14:paraId="283E26F9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277495</wp:posOffset>
                </wp:positionV>
                <wp:extent cx="6781800" cy="283845"/>
                <wp:effectExtent l="0" t="0" r="0" b="1905"/>
                <wp:wrapNone/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35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36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04256F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产品参数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7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38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21.85pt;height:22.35pt;width:534pt;z-index:251671552;mso-width-relative:page;mso-height-relative:page;" coordsize="6781800,284400" o:gfxdata="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cMOKm9oA&#10;AAAKAQAADwAAAAAAAAABACAAAAAiAAAAZHJzL2Rvd25yZXYueG1sUEsBAhQAFAAAAAgAh07iQHbA&#10;aX1YBgAADxYAAA4AAAAAAAAAAQAgAAAAKQEAAGRycy9lMm9Eb2MueG1sUEsFBgAAAAAGAAYAWQEA&#10;APMJAAAAAA==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NUHiN7wAAADc&#10;AAAADwAAAGRycy9kb3ducmV2LnhtbEVPyWrDMBC9F/oPYgq91XJS6hgnSg4Bg49pFkhugzW2TKyR&#10;sZQ47ddXhUJv83jrrDYP24s7jb5zrGCWpCCIa6c7bhUcD+VbDsIHZI29Y1LwRR426+enFRbaTfxJ&#10;931oRQxhX6ACE8JQSOlrQxZ94gbiyDVutBgiHFupR5xiuO3lPE0zabHj2GBwoK2h+rq/WQV5M5X5&#10;ZVGdd+aUHw8fi+lbZq1Sry+zdAki0CP8i//clY7z3zP4fSZe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B4je8AAAA&#10;3AAAAA8AAAAAAAAAAQAgAAAAIgAAAGRycy9kb3ducmV2LnhtbFBLAQIUABQAAAAIAIdO4kAzLwWe&#10;OwAAADkAAAAQAAAAAAAAAAEAIAAAAAsBAABkcnMvc2hhcGV4bWwueG1sUEsFBgAAAAAGAAYAWwEA&#10;ALUD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304256F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产品参数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Q2WA3r0AAADc&#10;AAAADwAAAGRycy9kb3ducmV2LnhtbEVPTWvCQBC9C/0PyxS8iG5iaZXUNVBBrNCLSb1Ps9MkmJ2N&#10;2dVEf323UOhtHu9zVulgGnGlztWWFcSzCARxYXXNpYLPfDtdgnAeWWNjmRTcyEG6fhitMNG25wNd&#10;M1+KEMIuQQWV920ipSsqMuhmtiUO3LftDPoAu1LqDvsQbho5j6IXabDm0FBhS5uKilN2MQpOk+OH&#10;zc3h61zs72e7y/bOvz0rNX6Mo1cQngb/L/5zv+sw/2kBv8+EC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YDe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pqNvCb4AAADc&#10;AAAADwAAAGRycy9kb3ducmV2LnhtbEWPT2sCMRDF74V+hzCCt5psRZGtUVAoSnvyD3gdNtPN4may&#10;bFJd++k7h0JvM7w37/1muR5Cq27UpyayhWJiQBFX0TVcWzif3l8WoFJGdthGJgsPSrBePT8tsXTx&#10;zge6HXOtJIRTiRZ8zl2pdao8BUyT2BGL9hX7gFnWvtaux7uEh1a/GjPXARuWBo8dbT1V1+N3sPDT&#10;XsyumG22ptot8vA584wfG2vHo8K8gco05H/z3/XeCf5UaOUZmU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NvC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23E3FB4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外设接口信号参数：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22CDC54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6DF4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1B3B3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040DA1B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EAAD2E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以太网口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2DCD711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3个10/100/1000M Base-T 以太网口，Ethernet IEEE 802-3,802-2；</w:t>
            </w:r>
          </w:p>
          <w:p w14:paraId="423B112B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内置 1.5KV 电磁隔离保护</w:t>
            </w:r>
          </w:p>
        </w:tc>
      </w:tr>
      <w:tr w14:paraId="6695E31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66BE64BE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WAN 口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2D611780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1路千兆Wan口，支持多种有线宽带联网方式；</w:t>
            </w:r>
          </w:p>
        </w:tc>
      </w:tr>
      <w:tr w14:paraId="61D6F35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450CF3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LAN口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95F6CD2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2路千兆LAN口，内置1.5KV电磁隔离保护</w:t>
            </w:r>
          </w:p>
        </w:tc>
      </w:tr>
      <w:tr w14:paraId="0FC07CB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9F3A41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UIM 卡接口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2E7B6D3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 个 SIM 卡槽（Nano-SIM）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），内置 15KV ESD 保护</w:t>
            </w:r>
          </w:p>
        </w:tc>
      </w:tr>
      <w:tr w14:paraId="332354D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7A4723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电源接口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FF1A506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标准三芯DC火车头电源插座</w:t>
            </w:r>
          </w:p>
        </w:tc>
      </w:tr>
      <w:tr w14:paraId="585DD57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B3DFF9D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8E0C59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POWER、4G指示灯、5G指示灯、WIFI指示灯</w:t>
            </w:r>
          </w:p>
        </w:tc>
      </w:tr>
      <w:tr w14:paraId="197AB29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FFA67DB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RESET 按键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top"/>
          </w:tcPr>
          <w:p w14:paraId="0DAFC046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复位按键，恢复出厂设置</w:t>
            </w:r>
          </w:p>
        </w:tc>
      </w:tr>
    </w:tbl>
    <w:p w14:paraId="657CDC6C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无线参数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0EBBC9A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0CB39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50E63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3F81CA7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836B6B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无线模块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6CD621C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采用工业级无线模块</w:t>
            </w:r>
          </w:p>
        </w:tc>
      </w:tr>
      <w:tr w14:paraId="3D6FCC0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622625C4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标准及频段</w:t>
            </w:r>
          </w:p>
          <w:p w14:paraId="33FB778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（SA/NSA频段）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0AB45EF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5G NR: N1/N3/N8/N28/N41/N77/N78/N79</w:t>
            </w:r>
          </w:p>
        </w:tc>
      </w:tr>
      <w:tr w14:paraId="76F1E3C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B11E1E5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标准及频段</w:t>
            </w:r>
          </w:p>
          <w:p w14:paraId="135E313D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（TDD频段）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137B19F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TDD: 2600/2300MHz</w:t>
            </w:r>
          </w:p>
          <w:p w14:paraId="684614DE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UMTS: 2100/900MHz</w:t>
            </w:r>
          </w:p>
          <w:p w14:paraId="60E5C63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GSM: 850/900/1800/1900MHz </w:t>
            </w:r>
          </w:p>
          <w:p w14:paraId="5880D35E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RxDiv Band:UMTS 2100/900MHz </w:t>
            </w:r>
          </w:p>
        </w:tc>
      </w:tr>
      <w:tr w14:paraId="1E7C74E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7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EF96EC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标准及频段</w:t>
            </w:r>
          </w:p>
          <w:p w14:paraId="1A25D26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（FDD频段）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7121077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FDD: 2600/2100/1800/800MHz</w:t>
            </w:r>
          </w:p>
          <w:p w14:paraId="5A59DEFA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UMTS: 2100/900MHz</w:t>
            </w:r>
          </w:p>
          <w:p w14:paraId="0F71D476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RxDiv Band:UMTS 2100/900MHz  </w:t>
            </w:r>
          </w:p>
        </w:tc>
      </w:tr>
      <w:tr w14:paraId="4B78309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CC3810B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编码方案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AAAD57D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NR/LTE/UMTS/HSPA+/HSDPA/HSUPA/WCDMA/EDGE/GSM</w:t>
            </w:r>
          </w:p>
        </w:tc>
      </w:tr>
      <w:tr w14:paraId="2E3923F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9472F51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通信带宽</w:t>
            </w:r>
          </w:p>
          <w:p w14:paraId="7610E61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（5GSA/NSA）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5DE0E4F"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5G-SA sub-6G 传输速率: 2Gbps/1Gbps（实际速率以运营商为准）</w:t>
            </w:r>
          </w:p>
          <w:p w14:paraId="4290697D"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5G-NSA sub-6G 传输速率: 2.2Gbps/575Gbps（实际速率以运营商为准）</w:t>
            </w:r>
          </w:p>
        </w:tc>
      </w:tr>
      <w:tr w14:paraId="1A98D10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CD39B8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通信带宽</w:t>
            </w:r>
          </w:p>
          <w:p w14:paraId="73853A7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( TDD频段)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846E1B5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TDD:DL 68Mbps/UL 17Mbps</w:t>
            </w:r>
          </w:p>
          <w:p w14:paraId="6FD81E63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DC_HSPA+:DL 42Mb/s(Category 24)</w:t>
            </w:r>
          </w:p>
          <w:p w14:paraId="6F480FC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HSPA+:DL 28Mb/s(Category 18)</w:t>
            </w:r>
          </w:p>
          <w:p w14:paraId="619404BC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HSdPA:DL 14.4Mb/s(Category 8)</w:t>
            </w:r>
          </w:p>
          <w:p w14:paraId="0A7E1B0B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HSUPA+:DL 5.76Mb/s(Category 6)</w:t>
            </w:r>
          </w:p>
          <w:p w14:paraId="3D74C2FA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CS:UL 64kbps/DL 64kbps</w:t>
            </w:r>
          </w:p>
          <w:p w14:paraId="1B3FFDF8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PS:UL384kbps/DL384kbps</w:t>
            </w:r>
          </w:p>
        </w:tc>
      </w:tr>
      <w:tr w14:paraId="548F4AF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4BCB1A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通信带宽</w:t>
            </w:r>
          </w:p>
          <w:p w14:paraId="182D36B0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 FDD频段）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3CF31E0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LTE FDD:DL 100Mbps/UL 50Mbps</w:t>
            </w:r>
          </w:p>
          <w:p w14:paraId="2EEBA50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DC_HSPA+:DL 42Mb/s(Category 24)</w:t>
            </w:r>
          </w:p>
          <w:p w14:paraId="3E5B18D5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HSPA+:DL 28Mb/s(Category 18)</w:t>
            </w:r>
          </w:p>
          <w:p w14:paraId="50C17EFD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HSdPA:DL 14.4Mb/s(Category 8)</w:t>
            </w:r>
          </w:p>
          <w:p w14:paraId="1E89C603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HSUPA+:DL 5.76Mb/s(Category 6)</w:t>
            </w:r>
          </w:p>
          <w:p w14:paraId="32870CB4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CS:UL 64kbps/DL 64kbps</w:t>
            </w:r>
          </w:p>
          <w:p w14:paraId="100F3423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WCDMA PS:UL384kbps/DL384kbps</w:t>
            </w:r>
          </w:p>
        </w:tc>
      </w:tr>
      <w:tr w14:paraId="3F129DC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33E4D27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发射功率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70CE9BD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LTE:23 dBm WCDMA/HSDPA:24dBm </w:t>
            </w:r>
          </w:p>
        </w:tc>
      </w:tr>
      <w:tr w14:paraId="518F4AD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6E01D8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接收灵敏度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2A63C87">
            <w:pPr>
              <w:spacing w:line="360" w:lineRule="auto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&lt;-109dBm</w:t>
            </w:r>
          </w:p>
        </w:tc>
      </w:tr>
    </w:tbl>
    <w:p w14:paraId="44EF505E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3507E1D">
      <w:p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WiFi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参数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61766DA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51FE86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3E5AB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2A02085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4155DD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无线射频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4BC8182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1: 600Mbps @ 2.4GHz； 2: 1200Mbps @ 5.0-5.8GHz</w:t>
            </w:r>
          </w:p>
        </w:tc>
      </w:tr>
      <w:tr w14:paraId="1B2DF19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3833B7D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编码调制技术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4C690492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1024-QAM / OFDMA</w:t>
            </w:r>
          </w:p>
        </w:tc>
      </w:tr>
      <w:tr w14:paraId="09D7804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754B3E4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峰值连接性能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6224F98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不低于 100 终端</w:t>
            </w:r>
          </w:p>
        </w:tc>
      </w:tr>
      <w:tr w14:paraId="7EE7FE2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A4091E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Wi-Fi 标准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73D9631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WiFi6 向下兼容 WiFi5</w:t>
            </w:r>
          </w:p>
        </w:tc>
      </w:tr>
      <w:tr w14:paraId="49B9F2B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669D966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天线类型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363B811B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内置 4 根高性能 Wi-Fi 天线</w:t>
            </w:r>
          </w:p>
        </w:tc>
      </w:tr>
    </w:tbl>
    <w:p w14:paraId="306A1634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硬件系统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1825CB4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09B99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2A021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7D8D468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DF160FD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CPU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3D79B22">
            <w:pPr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高性能嵌入式处理 CPU，主频 880MHz</w:t>
            </w:r>
          </w:p>
        </w:tc>
      </w:tr>
      <w:tr w14:paraId="7EC466D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50B96E7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MMU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5DA7F369">
            <w:pPr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CPU带MMU内存管理单元，可以防止内存溢出导致系统的异常</w:t>
            </w:r>
          </w:p>
        </w:tc>
      </w:tr>
      <w:tr w14:paraId="5268F9C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6721BC3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FLASH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E37EF55">
            <w:pPr>
              <w:jc w:val="both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128Mbit有足够大的内存来存放程序和数据  </w:t>
            </w:r>
          </w:p>
        </w:tc>
      </w:tr>
      <w:tr w14:paraId="3BB2046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329FEF30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 SDRAM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9E9FDB0">
            <w:pPr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2Gbit有足够大的缓存来提高系统运算速度</w:t>
            </w:r>
          </w:p>
        </w:tc>
      </w:tr>
    </w:tbl>
    <w:p w14:paraId="59F91F58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BBE2525">
      <w:pP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供电情况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268242A5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297D4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435822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w:t>内  容</w:t>
            </w:r>
          </w:p>
        </w:tc>
      </w:tr>
      <w:tr w14:paraId="3EDEA83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749BC3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供电电压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0B4B43E">
            <w:pPr>
              <w:spacing w:line="36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DC 12V电源都可以直接给设备供电；同时内置电源反向保护和过压过流保护</w:t>
            </w:r>
          </w:p>
        </w:tc>
      </w:tr>
      <w:tr w14:paraId="511D40F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718F78FB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标配电源</w:t>
            </w:r>
          </w:p>
        </w:tc>
        <w:tc>
          <w:tcPr>
            <w:tcW w:w="7875" w:type="dxa"/>
            <w:tcBorders>
              <w:tl2br w:val="nil"/>
              <w:tr2bl w:val="nil"/>
            </w:tcBorders>
            <w:vAlign w:val="center"/>
          </w:tcPr>
          <w:p w14:paraId="6ADDFCAD">
            <w:pPr>
              <w:spacing w:line="360" w:lineRule="auto"/>
              <w:jc w:val="both"/>
              <w:rPr>
                <w:rFonts w:hint="eastAsia" w:ascii="黑体" w:hAnsi="黑体" w:eastAsia="黑体" w:cs="黑体"/>
                <w:b w:val="0"/>
                <w:bCs w:val="0"/>
                <w:color w:val="262626" w:themeColor="text1" w:themeTint="D9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16"/>
                <w:szCs w:val="16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AC/DC 电源：AC：100V-240V 50Hz/60Hz，DC：12V/2A</w:t>
            </w:r>
          </w:p>
        </w:tc>
      </w:tr>
      <w:tr w14:paraId="015A513D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339B2873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46134D16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&lt;18W</w:t>
            </w:r>
          </w:p>
        </w:tc>
      </w:tr>
    </w:tbl>
    <w:p w14:paraId="4A23A451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DA7F5B6">
      <w:p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温度参数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99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7889"/>
      </w:tblGrid>
      <w:tr w14:paraId="03982F6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50BD1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280D2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72EE8A00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785A3115">
            <w:pPr>
              <w:pStyle w:val="21"/>
              <w:spacing w:before="82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61C976E5">
            <w:pPr>
              <w:pStyle w:val="21"/>
              <w:spacing w:before="82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-0 ºC ~+40ºC</w:t>
            </w:r>
          </w:p>
        </w:tc>
      </w:tr>
      <w:tr w14:paraId="140E1D2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1A17C52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163278AE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-20~+65ºC</w:t>
            </w:r>
          </w:p>
        </w:tc>
      </w:tr>
      <w:tr w14:paraId="7F92E38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2CCA0C81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相对湿度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64A3946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95%(无凝结)</w:t>
            </w:r>
          </w:p>
        </w:tc>
      </w:tr>
    </w:tbl>
    <w:p w14:paraId="37ED4053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C8F3465">
      <w:pPr>
        <w:rPr>
          <w:rFonts w:hint="default" w:ascii="方正小标宋简体" w:hAnsi="Times New Roman" w:eastAsia="方正小标宋简体"/>
          <w:b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EMC指标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99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0"/>
        <w:gridCol w:w="7889"/>
      </w:tblGrid>
      <w:tr w14:paraId="0526C76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3FDB5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41449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1227CA3C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1B340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静电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6EFC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EN61000-4-2,level3</w:t>
            </w:r>
          </w:p>
        </w:tc>
      </w:tr>
      <w:tr w14:paraId="5BF3BE9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510" w:type="dxa"/>
            <w:tcBorders>
              <w:insideV w:val="single" w:sz="4" w:space="0"/>
              <w:tl2br w:val="nil"/>
              <w:tr2bl w:val="nil"/>
            </w:tcBorders>
            <w:vAlign w:val="center"/>
          </w:tcPr>
          <w:p w14:paraId="070697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辐射电场</w:t>
            </w:r>
          </w:p>
        </w:tc>
        <w:tc>
          <w:tcPr>
            <w:tcW w:w="7889" w:type="dxa"/>
            <w:tcBorders>
              <w:tl2br w:val="nil"/>
              <w:tr2bl w:val="nil"/>
            </w:tcBorders>
            <w:vAlign w:val="center"/>
          </w:tcPr>
          <w:p w14:paraId="09BA24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EN61000-4-3,level3</w:t>
            </w:r>
          </w:p>
        </w:tc>
      </w:tr>
      <w:tr w14:paraId="626886D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2201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脉冲电场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506D1B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EN61000-4-4,level3</w:t>
            </w:r>
          </w:p>
        </w:tc>
      </w:tr>
      <w:tr w14:paraId="445C924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6891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浪涌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39194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EN61000-4-5,level3</w:t>
            </w:r>
          </w:p>
        </w:tc>
      </w:tr>
      <w:tr w14:paraId="46A9AA49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04DE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传导骚扰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6FAE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EN61000-4-6,level3</w:t>
            </w:r>
          </w:p>
        </w:tc>
      </w:tr>
      <w:tr w14:paraId="41E746F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51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14904B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工频磁场</w:t>
            </w:r>
          </w:p>
        </w:tc>
        <w:tc>
          <w:tcPr>
            <w:tcW w:w="788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8905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left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EN61000-4-8,水平方向/垂直方向400A/m(level3)</w:t>
            </w:r>
          </w:p>
        </w:tc>
      </w:tr>
    </w:tbl>
    <w:p w14:paraId="63544BEC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F0E6BEE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7E3C555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45DAE26">
      <w:pPr>
        <w:rPr>
          <w:rFonts w:hint="default" w:ascii="方正小标宋简体" w:hAnsi="Times New Roman" w:eastAsia="方正小标宋简体"/>
          <w:b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物理特性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59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0"/>
        <w:gridCol w:w="7859"/>
      </w:tblGrid>
      <w:tr w14:paraId="0061606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046613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6A91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1D3EE12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71AB05C9"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外壳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top"/>
          </w:tcPr>
          <w:p w14:paraId="41C18C6F">
            <w:pPr>
              <w:spacing w:line="360" w:lineRule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</w:rPr>
              <w:t>采用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ABS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外壳</w:t>
            </w:r>
            <w:r>
              <w:rPr>
                <w:rFonts w:hint="eastAsia" w:ascii="黑体" w:hAnsi="黑体" w:eastAsia="黑体" w:cs="黑体"/>
                <w:sz w:val="18"/>
                <w:szCs w:val="18"/>
                <w:lang w:eastAsia="zh-CN"/>
              </w:rPr>
              <w:t>材质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，防辐射，抗干扰</w:t>
            </w:r>
          </w:p>
        </w:tc>
      </w:tr>
      <w:tr w14:paraId="469F3BC7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500" w:type="dxa"/>
            <w:tcBorders>
              <w:insideV w:val="single" w:sz="4" w:space="0"/>
              <w:tl2br w:val="nil"/>
              <w:tr2bl w:val="nil"/>
            </w:tcBorders>
            <w:vAlign w:val="top"/>
          </w:tcPr>
          <w:p w14:paraId="28B0C549"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产品外形尺寸</w:t>
            </w:r>
          </w:p>
        </w:tc>
        <w:tc>
          <w:tcPr>
            <w:tcW w:w="7859" w:type="dxa"/>
            <w:tcBorders>
              <w:tl2br w:val="nil"/>
              <w:tr2bl w:val="nil"/>
            </w:tcBorders>
            <w:vAlign w:val="top"/>
          </w:tcPr>
          <w:p w14:paraId="5C242373">
            <w:pPr>
              <w:spacing w:line="360" w:lineRule="auto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220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*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110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*</w:t>
            </w:r>
            <w:r>
              <w:rPr>
                <w:rFonts w:hint="eastAsia" w:ascii="黑体" w:hAnsi="黑体" w:eastAsia="黑体" w:cs="黑体"/>
                <w:sz w:val="18"/>
                <w:szCs w:val="18"/>
                <w:lang w:val="en-US" w:eastAsia="zh-CN"/>
              </w:rPr>
              <w:t>110</w:t>
            </w:r>
            <w:r>
              <w:rPr>
                <w:rFonts w:hint="eastAsia" w:ascii="黑体" w:hAnsi="黑体" w:eastAsia="黑体" w:cs="黑体"/>
                <w:sz w:val="18"/>
                <w:szCs w:val="18"/>
              </w:rPr>
              <w:t>mm</w:t>
            </w:r>
          </w:p>
        </w:tc>
      </w:tr>
      <w:tr w14:paraId="07559571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top"/>
          </w:tcPr>
          <w:p w14:paraId="5A3BF78A"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重量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top"/>
          </w:tcPr>
          <w:p w14:paraId="3A7A262F">
            <w:pPr>
              <w:spacing w:line="360" w:lineRule="auto"/>
              <w:rPr>
                <w:rFonts w:hint="default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650克左右</w:t>
            </w:r>
          </w:p>
        </w:tc>
      </w:tr>
      <w:tr w14:paraId="6B491FAA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363C1A5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防震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72E84C87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IEC60068-2-27</w:t>
            </w:r>
          </w:p>
        </w:tc>
      </w:tr>
      <w:tr w14:paraId="52A8147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44D30B8F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振动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26CDB34C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IEC60068-2-6</w:t>
            </w:r>
          </w:p>
        </w:tc>
      </w:tr>
      <w:tr w14:paraId="4A4294B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500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612B7F5">
            <w:pPr>
              <w:pStyle w:val="21"/>
              <w:spacing w:before="81"/>
              <w:ind w:left="182" w:leftChars="0" w:right="171" w:righ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跌落</w:t>
            </w:r>
          </w:p>
        </w:tc>
        <w:tc>
          <w:tcPr>
            <w:tcW w:w="7859" w:type="dxa"/>
            <w:tcBorders>
              <w:insideH w:val="single" w:sz="4" w:space="0"/>
              <w:tl2br w:val="nil"/>
              <w:tr2bl w:val="nil"/>
            </w:tcBorders>
            <w:vAlign w:val="center"/>
          </w:tcPr>
          <w:p w14:paraId="01628C03">
            <w:pPr>
              <w:pStyle w:val="21"/>
              <w:spacing w:before="81"/>
              <w:ind w:left="108" w:leftChars="0"/>
              <w:jc w:val="both"/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IEC60068-2-32</w:t>
            </w:r>
          </w:p>
        </w:tc>
      </w:tr>
    </w:tbl>
    <w:p w14:paraId="2617D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B1565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产品认证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17"/>
        <w:tblW w:w="10381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single" w:color="ED7D31" w:themeColor="accent2" w:sz="4" w:space="0"/>
          <w:insideV w:val="single" w:color="ED7D31" w:themeColor="accen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6"/>
        <w:gridCol w:w="7875"/>
      </w:tblGrid>
      <w:tr w14:paraId="37DB469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5CA2A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36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7875" w:type="dxa"/>
            <w:tcBorders>
              <w:insideH w:val="single" w:sz="4" w:space="0"/>
              <w:tl2br w:val="nil"/>
              <w:tr2bl w:val="nil"/>
            </w:tcBorders>
            <w:shd w:val="clear" w:color="auto" w:fill="ED7D31" w:themeFill="accent2"/>
            <w:vAlign w:val="center"/>
          </w:tcPr>
          <w:p w14:paraId="00A69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容</w:t>
            </w:r>
          </w:p>
        </w:tc>
      </w:tr>
      <w:tr w14:paraId="0FFE33D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3A039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国内认证</w:t>
            </w:r>
          </w:p>
        </w:tc>
        <w:tc>
          <w:tcPr>
            <w:tcW w:w="7875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D80A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工信部进网许可证、3C、EMC、铁道部CRCC认证、摩尔高低温检测</w:t>
            </w:r>
          </w:p>
        </w:tc>
      </w:tr>
      <w:tr w14:paraId="173C5E4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single" w:color="ED7D31" w:themeColor="accent2" w:sz="4" w:space="0"/>
            <w:insideV w:val="single" w:color="ED7D31" w:themeColor="accen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506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0A761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国外认证</w:t>
            </w:r>
          </w:p>
        </w:tc>
        <w:tc>
          <w:tcPr>
            <w:tcW w:w="7875" w:type="dxa"/>
            <w:tcBorders>
              <w:insideH w:val="single" w:sz="4" w:space="0"/>
              <w:insideV w:val="single" w:sz="4" w:space="0"/>
              <w:tl2br w:val="nil"/>
              <w:tr2bl w:val="nil"/>
            </w:tcBorders>
            <w:vAlign w:val="center"/>
          </w:tcPr>
          <w:p w14:paraId="6FD9C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CE、FCC、E-mark、ROHS认证</w:t>
            </w:r>
          </w:p>
        </w:tc>
      </w:tr>
    </w:tbl>
    <w:p w14:paraId="35F2F19C">
      <w:pP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11AC5370">
      <w:pPr>
        <w:rPr>
          <w:rFonts w:hint="default" w:ascii="微软雅黑" w:hAnsi="微软雅黑" w:eastAsia="微软雅黑" w:cs="微软雅黑"/>
          <w:b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119380</wp:posOffset>
            </wp:positionV>
            <wp:extent cx="2320290" cy="4358640"/>
            <wp:effectExtent l="0" t="0" r="3810" b="381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产品尺寸</w:t>
      </w:r>
      <w:r>
        <w:rPr>
          <w:rFonts w:hint="default" w:ascii="微软雅黑" w:hAnsi="微软雅黑" w:eastAsia="微软雅黑" w:cs="微软雅黑"/>
          <w:b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  <w:t>:</w:t>
      </w:r>
    </w:p>
    <w:p w14:paraId="185A654A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FFDA915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E523D85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EBF6532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D59B1F7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6B80D12E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A907495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59BD412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EF59EC3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49EAC2E5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44F730A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82A2FC9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514D38D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5C392EA5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1A2C963F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F38E6F7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24B7361B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754AAFDD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07EAC7E4">
      <w:pPr>
        <w:jc w:val="center"/>
        <w:rPr>
          <w:rFonts w:hint="default"/>
          <w:color w:val="000000" w:themeColor="text1"/>
          <w:lang w:val="en-IE" w:eastAsia="zh-CN"/>
          <w14:textFill>
            <w14:solidFill>
              <w14:schemeClr w14:val="tx1"/>
            </w14:solidFill>
          </w14:textFill>
        </w:rPr>
      </w:pPr>
    </w:p>
    <w:p w14:paraId="3500A562">
      <w:pPr>
        <w:jc w:val="both"/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</w:p>
    <w:p w14:paraId="64525401">
      <w:pPr>
        <w:jc w:val="both"/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343535</wp:posOffset>
                </wp:positionV>
                <wp:extent cx="6781800" cy="1270"/>
                <wp:effectExtent l="0" t="0" r="0" b="0"/>
                <wp:wrapNone/>
                <wp:docPr id="3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o:spt="20" style="position:absolute;left:0pt;margin-left:-6.95pt;margin-top:27.05pt;height:0.1pt;width:534pt;z-index:251675648;mso-width-relative:page;mso-height-relative:page;" filled="f" stroked="t" coordsize="21600,21600" o:gfxdata="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QJs8nWAAAACgEAAA8AAAAAAAAAAQAgAAAAIgAAAGRycy9kb3ducmV2LnhtbFBL&#10;AQIUABQAAAAIAIdO4kCcg+Zk+AEAANYDAAAOAAAAAAAAAAEAIAAAACUBAABkcnMvZTJvRG9jLnht&#10;bFBLBQYAAAAABgAGAFkBAACPBQAAAAA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7FCDA3F">
      <w:pPr>
        <w:jc w:val="left"/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95885</wp:posOffset>
                </wp:positionV>
                <wp:extent cx="6781800" cy="283845"/>
                <wp:effectExtent l="0" t="0" r="0" b="190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149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56" name="任意多边形 2"/>
                          <wps:cNvSpPr/>
                          <wps:spPr bwMode="auto"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connsiteX0" fmla="*/ 1093154 w 1406296"/>
                                <a:gd name="connsiteY0" fmla="*/ 0 h 288031"/>
                                <a:gd name="connsiteX1" fmla="*/ 1171153 w 1406296"/>
                                <a:gd name="connsiteY1" fmla="*/ 0 h 288031"/>
                                <a:gd name="connsiteX2" fmla="*/ 1406296 w 1406296"/>
                                <a:gd name="connsiteY2" fmla="*/ 288031 h 288031"/>
                                <a:gd name="connsiteX3" fmla="*/ 1328297 w 1406296"/>
                                <a:gd name="connsiteY3" fmla="*/ 288031 h 288031"/>
                                <a:gd name="connsiteX4" fmla="*/ 1030297 w 1406296"/>
                                <a:gd name="connsiteY4" fmla="*/ 0 h 288031"/>
                                <a:gd name="connsiteX5" fmla="*/ 1069917 w 1406296"/>
                                <a:gd name="connsiteY5" fmla="*/ 0 h 288031"/>
                                <a:gd name="connsiteX6" fmla="*/ 1305060 w 1406296"/>
                                <a:gd name="connsiteY6" fmla="*/ 288031 h 288031"/>
                                <a:gd name="connsiteX7" fmla="*/ 1265440 w 1406296"/>
                                <a:gd name="connsiteY7" fmla="*/ 288031 h 288031"/>
                                <a:gd name="connsiteX8" fmla="*/ 0 w 1406296"/>
                                <a:gd name="connsiteY8" fmla="*/ 0 h 288031"/>
                                <a:gd name="connsiteX9" fmla="*/ 1007060 w 1406296"/>
                                <a:gd name="connsiteY9" fmla="*/ 0 h 288031"/>
                                <a:gd name="connsiteX10" fmla="*/ 1242203 w 1406296"/>
                                <a:gd name="connsiteY10" fmla="*/ 288031 h 288031"/>
                                <a:gd name="connsiteX11" fmla="*/ 0 w 1406296"/>
                                <a:gd name="connsiteY11" fmla="*/ 288031 h 288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CC82B9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应用拓补图</w:t>
                                </w:r>
                              </w:p>
                            </w:txbxContent>
                          </wps:txbx>
                          <wps:bodyPr rot="0" spcFirstLastPara="0" vert="horz" wrap="square" lIns="198000" tIns="0" rIns="9144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7" name="直角三角形 3"/>
                          <wps:cNvSpPr/>
                          <wps:spPr bwMode="auto"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58" name="直接连接符 14"/>
                        <wps:cNvCnPr>
                          <a:stCxn id="16" idx="4"/>
                        </wps:cNvCnPr>
                        <wps:spPr>
                          <a:xfrm>
                            <a:off x="0" y="208278"/>
                            <a:ext cx="6781800" cy="12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55pt;margin-top:7.55pt;height:22.35pt;width:534pt;z-index:251672576;mso-width-relative:page;mso-height-relative:page;" coordsize="6781800,284400" o:gfxdata="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">
                <o:lock v:ext="edit" aspectratio="f"/>
                <v:group id="组合 81" o:spid="_x0000_s1026" o:spt="203" style="position:absolute;left:0;top:0;height:284400;width:1256400;" coordorigin="3,0" coordsize="1255739,393695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<o:lock v:ext="edit" aspectratio="t"/>
  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6J4Hl7kAAADc&#10;AAAADwAAAGRycy9kb3ducmV2LnhtbEVPy6rCMBDdC/5DGMGdpgrWUo0uLggufYLuhmZsym0mpYlW&#10;79ffCIK7OZznLNdPW4sHtb5yrGAyTkAQF05XXCo4HTejDIQPyBprx6TgRR7Wq35vibl2He/pcQil&#10;iCHsc1RgQmhyKX1hyKIfu4Y4cjfXWgwRtqXULXYx3NZymiSptFhxbDDY0I+h4vdwtwqyW7fJrvPt&#10;ZWfO2ek4m3d/Mi2VGg4myQJEoGf4ij/urY7zZym8n4kXyN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eB5e5AAAA3AAA&#10;AA8AAAAAAAAAAQAgAAAAIgAAAGRycy9kb3ducmV2LnhtbFBLAQIUABQAAAAIAIdO4kAzLwWeOwAA&#10;ADkAAAAQAAAAAAAAAAEAIAAAAAgBAABkcnMvc2hhcGV4bWwueG1sUEsFBgAAAAAGAAYAWwEAALID&#10;AAAAAA==&#10;" path="m1093154,0l1171153,0,1406296,288031,1328297,288031xm1030297,0l1069917,0,1305060,288031,1265440,288031xm0,0l1007060,0,1242203,288031,0,288031xe">
                    <v:path textboxrect="0,0,1406296,288031" o:connectlocs="976121,0;1045770,0;1255739,287656;1186090,287656;919994,0;955372,0;1165341,287656;1129962,287656;0,0;899244,0;1109213,287656;0,287656" o:connectangles="0,0,0,0,0,0,0,0,0,0,0,0"/>
                    <v:fill on="t" focussize="0,0"/>
                    <v:stroke on="f"/>
                    <v:imagedata o:title=""/>
                    <o:lock v:ext="edit" aspectratio="f"/>
                    <v:textbox inset="5.5mm,0mm,2.54mm,0mm">
                      <w:txbxContent>
                        <w:p w14:paraId="31CC82B9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应用拓补图</w:t>
                          </w:r>
                        </w:p>
                      </w:txbxContent>
                    </v:textbox>
                  </v:shape>
  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nrplfrsAAADc&#10;AAAADwAAAGRycy9kb3ducmV2LnhtbEVPTYvCMBC9C/6HMIIX0VTBVWqj4MKyCl6seh+bsS02k9pk&#10;q+6v3wgL3ubxPidZPUwlWmpcaVnBeBSBIM6sLjlXcDx8DecgnEfWWFkmBU9ysFp2OwnG2t55T23q&#10;cxFC2MWooPC+jqV0WUEG3cjWxIG72MagD7DJpW7wHsJNJSdR9CENlhwaCqzps6Dsmv4YBdfBaWcP&#10;Zn++Zdvfm/1Ot86vp0r1e+NoAcLTw7/F/+6NDvOnM3g9Ey6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plf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接连接符 14" o:spid="_x0000_s1026" o:spt="20" style="position:absolute;left:0;top:208278;height:1272;width:6781800;" filled="f" stroked="t" coordsize="21600,21600" o:gfxdata="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fIqp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D7D31 [3205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3E45E0A3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F7775B8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5G CPE多场景应用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4A7AF5E7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77EFFFB8">
      <w:pPr>
        <w:jc w:val="left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2575" cy="3883025"/>
            <wp:effectExtent l="0" t="0" r="15875" b="3175"/>
            <wp:docPr id="5" name="图片 5" descr="lQDPJxhQbg6QtfTNA1zNBb2wXrmrVJLLfLcD5mdf4YB9AA_1469_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JxhQbg6QtfTNA1zNBb2wXrmrVJLLfLcD5mdf4YB9AA_1469_8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5A0E">
      <w:pPr>
        <w:jc w:val="left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 w14:paraId="080D5739">
      <w:pPr>
        <w:jc w:val="left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 w14:paraId="634908DA">
      <w:pPr>
        <w:jc w:val="left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 w14:paraId="4103BCAB">
      <w:pPr>
        <w:jc w:val="left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 w14:paraId="672BF7E8">
      <w:pPr>
        <w:jc w:val="left"/>
        <w:rPr>
          <w:rFonts w:hint="eastAsia" w:ascii="方正小标宋简体" w:hAnsi="Times New Roman" w:eastAsia="方正小标宋简体"/>
          <w:b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 w14:paraId="5D628CF4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217170</wp:posOffset>
                </wp:positionV>
                <wp:extent cx="6666865" cy="5715"/>
                <wp:effectExtent l="0" t="0" r="0" b="0"/>
                <wp:wrapNone/>
                <wp:docPr id="175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686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15pt;margin-top:17.1pt;height:0.45pt;width:524.95pt;z-index:251674624;mso-width-relative:page;mso-height-relative:page;" filled="f" stroked="t" coordsize="21600,21600" o:gfxdata="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X6jKjZAAAACQEAAA8AAAAAAAAAAQAgAAAAIgAAAGRycy9k&#10;b3ducmV2LnhtbFBLAQIUABQAAAAIAIdO4kBAa28QAQIAAOMDAAAOAAAAAAAAAAEAIAAAACgBAABk&#10;cnMvZTJvRG9jLnhtbFBLBQYAAAAABgAGAFkBAACbBQAAAAA=&#10;">
                <v:fill on="f" focussize="0,0"/>
                <v:stroke weight="0.5pt" color="#ED7D31 [3205]" opacity="32768f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F0FAD0A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5D101EC3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7A974B75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 w14:paraId="4322BC7A">
      <w:pPr>
        <w:numPr>
          <w:ilvl w:val="0"/>
          <w:numId w:val="0"/>
        </w:numP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5G CPE+智慧园区系统应用方案：</w:t>
      </w:r>
    </w:p>
    <w:p w14:paraId="38ED74FB">
      <w:pPr>
        <w:jc w:val="left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 w14:paraId="5999C54E">
      <w:pPr>
        <w:numPr>
          <w:ilvl w:val="0"/>
          <w:numId w:val="0"/>
        </w:numPr>
        <w:jc w:val="center"/>
        <w:rPr>
          <w:rFonts w:hint="eastAsia" w:ascii="黑体" w:eastAsia="宋体"/>
          <w:color w:val="000000" w:themeColor="text1"/>
          <w:sz w:val="15"/>
          <w:lang w:eastAsia="zh-CN"/>
          <w14:textFill>
            <w14:solidFill>
              <w14:schemeClr w14:val="tx1"/>
            </w14:solidFill>
          </w14:textFill>
        </w:rPr>
      </w:pPr>
    </w:p>
    <w:p w14:paraId="47D82B45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720" w:right="720" w:bottom="720" w:left="72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titlePg/>
          <w:docGrid w:type="lines" w:linePitch="312" w:charSpace="0"/>
        </w:sect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4640" cy="4206875"/>
            <wp:effectExtent l="0" t="0" r="3810" b="3175"/>
            <wp:docPr id="6" name="图片 6" descr="lQDPJxXKsEzGVfTNBkzNCfKwgJ3QRZGBfFQD5mdf2cBZAA_2546_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DPJxXKsEzGVfTNBkzNCfKwgJ3QRZGBfFQD5mdf2cBZAA_2546_16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3590925</wp:posOffset>
                </wp:positionV>
                <wp:extent cx="2195195" cy="477520"/>
                <wp:effectExtent l="0" t="0" r="0" b="0"/>
                <wp:wrapNone/>
                <wp:docPr id="1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68E17FB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ED7D31" w:themeColor="accent2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</w:p>
                          <w:p w14:paraId="13931737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55pt;margin-top:282.75pt;height:37.6pt;width:172.85pt;z-index:251673600;v-text-anchor:middle;mso-width-relative:page;mso-height-relative:page;" filled="f" stroked="f" coordsize="21600,21600" o:gfxdata="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3PcCNoAAAALAQAADwAAAAAAAAABACAAAAAiAAAAZHJzL2Rvd25yZXYueG1sUEsBAhQAFAAA&#10;AAgAh07iQGvDC0kmAgAALQQAAA4AAAAAAAAAAQAgAAAAKQ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68E17FB"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ED7D31" w:themeColor="accent2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</w:p>
                    <w:p w14:paraId="1393173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D66C97">
      <w:p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</w:p>
    <w:p w14:paraId="2737F78E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-234950</wp:posOffset>
                </wp:positionV>
                <wp:extent cx="1583055" cy="6775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677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869A">
                            <w:pPr>
                              <w:spacing w:line="360" w:lineRule="auto"/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color w:val="ED7D31" w:themeColor="accent2"/>
                                <w:sz w:val="44"/>
                                <w:szCs w:val="44"/>
                                <w:lang w:val="en-US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公司资历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6pt;margin-top:-18.5pt;height:53.35pt;width:124.65pt;z-index:251667456;mso-width-relative:page;mso-height-relative:page;" filled="f" stroked="f" coordsize="21600,21600" o:gfxdata="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9K3ttwAAAAKAQAADwAAAAAAAAABACAA&#10;AAAiAAAAZHJzL2Rvd25yZXYueG1sUEsBAhQAFAAAAAgAh07iQF4gv8hCAgAAeA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A1869A">
                      <w:pPr>
                        <w:spacing w:line="360" w:lineRule="auto"/>
                        <w:jc w:val="distribute"/>
                        <w:rPr>
                          <w:rFonts w:hint="default" w:ascii="微软雅黑" w:hAnsi="微软雅黑" w:eastAsia="微软雅黑" w:cs="微软雅黑"/>
                          <w:color w:val="ED7D31" w:themeColor="accent2"/>
                          <w:sz w:val="44"/>
                          <w:szCs w:val="44"/>
                          <w:lang w:val="en-US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D7D31" w:themeColor="accent2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公司资历</w:t>
                      </w:r>
                    </w:p>
                  </w:txbxContent>
                </v:textbox>
              </v:shape>
            </w:pict>
          </mc:Fallback>
        </mc:AlternateContent>
      </w:r>
    </w:p>
    <w:p w14:paraId="2C5F8DC6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17"/>
        <w:tblW w:w="10647" w:type="dxa"/>
        <w:tblInd w:w="0" w:type="dxa"/>
        <w:tbl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0"/>
        <w:gridCol w:w="8827"/>
      </w:tblGrid>
      <w:tr w14:paraId="4D318162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shd w:val="clear" w:color="auto" w:fill="ED7D31" w:themeFill="accent2"/>
            <w:vAlign w:val="top"/>
          </w:tcPr>
          <w:p w14:paraId="6DF22915">
            <w:pPr>
              <w:spacing w:line="360" w:lineRule="auto"/>
              <w:jc w:val="center"/>
              <w:rPr>
                <w:rFonts w:hint="eastAsia" w:ascii="Times New Roman" w:hAnsi="Times New Roman" w:eastAsia="黑体"/>
                <w:b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  目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shd w:val="clear" w:color="auto" w:fill="ED7D31" w:themeFill="accent2"/>
            <w:vAlign w:val="top"/>
          </w:tcPr>
          <w:p w14:paraId="7E9E9C39">
            <w:pPr>
              <w:spacing w:line="360" w:lineRule="auto"/>
              <w:jc w:val="center"/>
              <w:rPr>
                <w:rFonts w:hint="eastAsia" w:ascii="Times New Roman" w:hAnsi="Times New Roman" w:eastAsia="黑体"/>
                <w:b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内   容</w:t>
            </w:r>
          </w:p>
        </w:tc>
      </w:tr>
      <w:tr w14:paraId="7228ABD3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9" w:hRule="atLeast"/>
        </w:trPr>
        <w:tc>
          <w:tcPr>
            <w:tcW w:w="1820" w:type="dxa"/>
            <w:tcBorders>
              <w:left w:val="single" w:color="ED7D31" w:themeColor="accent2" w:sz="4" w:space="0"/>
              <w:right w:val="single" w:color="ED7D31" w:themeColor="accent2" w:sz="4" w:space="0"/>
              <w:insideV w:val="single" w:sz="4" w:space="0"/>
            </w:tcBorders>
            <w:vAlign w:val="center"/>
          </w:tcPr>
          <w:p w14:paraId="34FE4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公司荣誉</w:t>
            </w:r>
          </w:p>
        </w:tc>
        <w:tc>
          <w:tcPr>
            <w:tcW w:w="8827" w:type="dxa"/>
            <w:vAlign w:val="center"/>
          </w:tcPr>
          <w:p w14:paraId="1F82D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2011</w:t>
            </w:r>
            <w:r>
              <w:rPr>
                <w:rFonts w:hint="default" w:ascii="黑体" w:hAnsi="黑体" w:eastAsia="黑体" w:cs="黑体"/>
                <w:color w:val="000000" w:themeColor="text1"/>
                <w:spacing w:val="1"/>
                <w:sz w:val="18"/>
                <w:szCs w:val="18"/>
                <w:lang w:val="en-I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-3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年被评为“中国工控行业客户满意最佳供应商”；</w:t>
            </w: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</w:t>
            </w:r>
            <w:r>
              <w:rPr>
                <w:rFonts w:hint="eastAsia" w:ascii="黑体" w:hAnsi="黑体" w:eastAsia="黑体" w:cs="黑体"/>
                <w:color w:val="000000" w:themeColor="text1"/>
                <w:spacing w:val="-4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GPRS</w:t>
            </w:r>
            <w:r>
              <w:rPr>
                <w:rFonts w:hint="eastAsia" w:ascii="黑体" w:hAnsi="黑体" w:eastAsia="黑体" w:cs="黑体"/>
                <w:color w:val="000000" w:themeColor="text1"/>
                <w:spacing w:val="9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DTU</w:t>
            </w:r>
            <w:r>
              <w:rPr>
                <w:rFonts w:hint="eastAsia" w:ascii="黑体" w:hAnsi="黑体" w:eastAsia="黑体" w:cs="黑体"/>
                <w:color w:val="000000" w:themeColor="text1"/>
                <w:spacing w:val="-4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产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品被评为“创新产品奖”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E178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2012 年公司成为“中国质量万里行”会员；</w:t>
            </w:r>
          </w:p>
          <w:p w14:paraId="1EDC4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2013 年公司成为“智能输配电设备产业技术创新战略联盟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会员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7F422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2014 年评为创新型试点企业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391B79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2014</w:t>
            </w:r>
            <w:r>
              <w:rPr>
                <w:rFonts w:hint="default" w:ascii="黑体" w:hAnsi="黑体" w:eastAsia="黑体" w:cs="黑体"/>
                <w:color w:val="000000" w:themeColor="text1"/>
                <w:spacing w:val="1"/>
                <w:sz w:val="18"/>
                <w:szCs w:val="18"/>
                <w:lang w:val="en-I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年公司湛江市WIFI覆盖项目被第十三届中国自动化年会评为“样本工程奖”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2541E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 年视频产品被中国工控评为“视频传输十强企业”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70336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 年噪音监控工程被第十四届中国自动化年会评为“样本工程奖”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003E3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 年视频产品被华强安防网评为“视频传输十强企业”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3D7E7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年视频产品线被华强安防网评为“2015～2016 年度中国安防行业优质供应商”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76380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年被充电桩通信设备被评为“最佳充电设备零部件供应商”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42B0C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年获“2016 第七届广州国际新能源汽车工业展览会产品金奖”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65890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 第三届中国好WIFI 组委会授予才茂“2016年度最佳WIFI 行业应用解决方案提供商”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24F46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2018年公司工业级路由器被评为“中国工业路由器十大品牌”、DTU被评为“中国DTU十大品牌”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03E68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2018 年评为厦门市重点上市后备企业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F394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2019 年评为厦门市重点上市后备企业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5E66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2019 年评为福建省重点上市后备企业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68B77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2019 年才茂通信入围中国电信股份有限公司.上海分公司DICT解决方案合作伙伴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550657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2" w:line="0" w:lineRule="atLeast"/>
              <w:ind w:left="111" w:right="818" w:hanging="4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8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2020 年评为厦门市重点上市后备企业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 w14:paraId="77D67144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1CD33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高新科技企业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1AE88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0" w:lineRule="atLeast"/>
              <w:ind w:firstLine="107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09</w:t>
            </w:r>
            <w:r>
              <w:rPr>
                <w:rFonts w:hint="eastAsia" w:ascii="黑体" w:hAnsi="黑体" w:eastAsia="黑体" w:cs="黑体"/>
                <w:color w:val="000000" w:themeColor="text1"/>
                <w:spacing w:val="-3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年被国家认定的高新科技企业</w:t>
            </w:r>
          </w:p>
        </w:tc>
      </w:tr>
      <w:tr w14:paraId="63ABEC36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027AE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双软企业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277D2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07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2010</w:t>
            </w:r>
            <w:r>
              <w:rPr>
                <w:rFonts w:hint="eastAsia" w:ascii="黑体" w:hAnsi="黑体" w:eastAsia="黑体" w:cs="黑体"/>
                <w:color w:val="000000" w:themeColor="text1"/>
                <w:spacing w:val="-4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年被国家认定的双软企业</w:t>
            </w:r>
          </w:p>
        </w:tc>
      </w:tr>
      <w:tr w14:paraId="6FCEBE7F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0282F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职业健康安全</w:t>
            </w:r>
          </w:p>
          <w:p w14:paraId="73B03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管理体系认证证书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746FD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ISO9001:2015质量管理体系符合标准</w:t>
            </w:r>
          </w:p>
          <w:p w14:paraId="345E9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ISO14001:2015环境管理体系符合标准</w:t>
            </w:r>
          </w:p>
          <w:p w14:paraId="29FE3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ISO45001:2018职业健康安全管理体系符合标准</w:t>
            </w:r>
          </w:p>
        </w:tc>
      </w:tr>
      <w:tr w14:paraId="2EAFDC9B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6D2C5A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1" w:line="0" w:lineRule="atLeast"/>
              <w:ind w:right="102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著作版权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40623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1" w:line="0" w:lineRule="atLeast"/>
              <w:ind w:left="105" w:leftChars="0" w:right="102" w:rightChars="0" w:hanging="1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公司拥有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项保持设备稳定的专利技术证书和 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个软件著作版权证书</w:t>
            </w:r>
          </w:p>
        </w:tc>
      </w:tr>
      <w:tr w14:paraId="13A404B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64A65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7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5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办事处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64060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1" w:line="0" w:lineRule="atLeast"/>
              <w:ind w:left="105" w:leftChars="0" w:right="102" w:rightChars="0" w:hanging="1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全国设立了</w:t>
            </w:r>
            <w:r>
              <w:rPr>
                <w:rFonts w:hint="eastAsia" w:ascii="黑体" w:hAnsi="黑体" w:eastAsia="黑体" w:cs="黑体"/>
                <w:color w:val="000000" w:themeColor="text1"/>
                <w:spacing w:val="-24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6 </w:t>
            </w:r>
            <w:r>
              <w:rPr>
                <w:rFonts w:hint="eastAsia" w:ascii="黑体" w:hAnsi="黑体" w:eastAsia="黑体" w:cs="黑体"/>
                <w:color w:val="000000" w:themeColor="text1"/>
                <w:spacing w:val="-38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1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大区域办事处，方便为客户提供近距离贴心服</w:t>
            </w: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务</w:t>
            </w:r>
            <w:r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 w14:paraId="3C44636E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7099B2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7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注册资本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0468E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7" w:line="0" w:lineRule="atLeast"/>
              <w:ind w:firstLine="11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公司注册资本</w:t>
            </w:r>
            <w:r>
              <w:rPr>
                <w:rFonts w:hint="eastAsia" w:ascii="黑体" w:hAnsi="黑体" w:eastAsia="黑体" w:cs="黑体"/>
                <w:color w:val="000000" w:themeColor="text1"/>
                <w:spacing w:val="-3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2058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万；是厦门市重点扶持高新科技企业</w:t>
            </w:r>
            <w:r>
              <w:rPr>
                <w:rFonts w:hint="eastAsia" w:ascii="黑体" w:hAnsi="黑体" w:eastAsia="黑体" w:cs="黑体"/>
                <w:color w:val="000000" w:themeColor="text1"/>
                <w:spacing w:val="6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  <w:tr w14:paraId="18EA3F48">
        <w:tblPrEx>
          <w:tblBorders>
            <w:top w:val="single" w:color="ED7D31" w:themeColor="accent2" w:sz="4" w:space="0"/>
            <w:left w:val="single" w:color="ED7D31" w:themeColor="accent2" w:sz="4" w:space="0"/>
            <w:bottom w:val="single" w:color="ED7D31" w:themeColor="accent2" w:sz="4" w:space="0"/>
            <w:right w:val="single" w:color="ED7D31" w:themeColor="accent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820" w:type="dxa"/>
            <w:tcBorders>
              <w:top w:val="single" w:color="ED7D31" w:themeColor="accent2" w:sz="4" w:space="0"/>
              <w:left w:val="single" w:color="ED7D31" w:themeColor="accent2" w:sz="4" w:space="0"/>
              <w:bottom w:val="single" w:color="ED7D31" w:themeColor="accent2" w:sz="4" w:space="0"/>
              <w:right w:val="single" w:color="ED7D31" w:themeColor="accent2" w:sz="4" w:space="0"/>
              <w:insideH w:val="single" w:sz="4" w:space="0"/>
              <w:insideV w:val="single" w:sz="4" w:space="0"/>
            </w:tcBorders>
            <w:vAlign w:val="center"/>
          </w:tcPr>
          <w:p w14:paraId="7B402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1"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pacing w:val="6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历史沉淀</w:t>
            </w:r>
          </w:p>
        </w:tc>
        <w:tc>
          <w:tcPr>
            <w:tcW w:w="8827" w:type="dxa"/>
            <w:tcBorders>
              <w:top w:val="single" w:color="ED7D31" w:themeColor="accent2" w:sz="4" w:space="0"/>
              <w:bottom w:val="single" w:color="ED7D31" w:themeColor="accent2" w:sz="4" w:space="0"/>
              <w:insideH w:val="single" w:sz="4" w:space="0"/>
            </w:tcBorders>
            <w:vAlign w:val="center"/>
          </w:tcPr>
          <w:p w14:paraId="04682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2" w:line="0" w:lineRule="atLeast"/>
              <w:ind w:firstLine="122" w:firstLineChars="0"/>
              <w:jc w:val="both"/>
              <w:textAlignment w:val="auto"/>
              <w:rPr>
                <w:rFonts w:hint="eastAsia" w:ascii="黑体" w:hAnsi="黑体" w:eastAsia="黑体" w:cs="黑体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年的行业研发积累和行业应用考验</w:t>
            </w:r>
            <w:r>
              <w:rPr>
                <w:rFonts w:hint="eastAsia" w:ascii="黑体" w:hAnsi="黑体" w:eastAsia="黑体" w:cs="黑体"/>
                <w:color w:val="000000" w:themeColor="text1"/>
                <w:spacing w:val="7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 w14:paraId="5CE3A0AD">
      <w:pPr>
        <w:rPr>
          <w:rFonts w:hint="default" w:ascii="微软雅黑" w:hAnsi="微软雅黑" w:eastAsia="微软雅黑" w:cs="微软雅黑"/>
          <w:b/>
          <w:bCs w:val="0"/>
          <w:color w:val="000000" w:themeColor="text1"/>
          <w:sz w:val="24"/>
          <w:szCs w:val="24"/>
          <w:lang w:val="en-IE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78299310</wp:posOffset>
                </wp:positionV>
                <wp:extent cx="1256665" cy="283845"/>
                <wp:effectExtent l="0" t="0" r="635" b="1905"/>
                <wp:wrapNone/>
                <wp:docPr id="66" name="组合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>
                          <a:off x="325755" y="86230460"/>
                          <a:ext cx="1256665" cy="283845"/>
                          <a:chOff x="3" y="0"/>
                          <a:chExt cx="1255739" cy="393695"/>
                        </a:xfrm>
                      </wpg:grpSpPr>
                      <wps:wsp>
                        <wps:cNvPr id="67" name="任意多边形 2"/>
                        <wps:cNvSpPr/>
                        <wps:spPr bwMode="auto">
                          <a:xfrm>
                            <a:off x="3" y="0"/>
                            <a:ext cx="1255739" cy="287656"/>
                          </a:xfrm>
                          <a:custGeom>
                            <a:avLst/>
                            <a:gdLst>
                              <a:gd name="connsiteX0" fmla="*/ 1093154 w 1406296"/>
                              <a:gd name="connsiteY0" fmla="*/ 0 h 288031"/>
                              <a:gd name="connsiteX1" fmla="*/ 1171153 w 1406296"/>
                              <a:gd name="connsiteY1" fmla="*/ 0 h 288031"/>
                              <a:gd name="connsiteX2" fmla="*/ 1406296 w 1406296"/>
                              <a:gd name="connsiteY2" fmla="*/ 288031 h 288031"/>
                              <a:gd name="connsiteX3" fmla="*/ 1328297 w 1406296"/>
                              <a:gd name="connsiteY3" fmla="*/ 288031 h 288031"/>
                              <a:gd name="connsiteX4" fmla="*/ 1030297 w 1406296"/>
                              <a:gd name="connsiteY4" fmla="*/ 0 h 288031"/>
                              <a:gd name="connsiteX5" fmla="*/ 1069917 w 1406296"/>
                              <a:gd name="connsiteY5" fmla="*/ 0 h 288031"/>
                              <a:gd name="connsiteX6" fmla="*/ 1305060 w 1406296"/>
                              <a:gd name="connsiteY6" fmla="*/ 288031 h 288031"/>
                              <a:gd name="connsiteX7" fmla="*/ 1265440 w 1406296"/>
                              <a:gd name="connsiteY7" fmla="*/ 288031 h 288031"/>
                              <a:gd name="connsiteX8" fmla="*/ 0 w 1406296"/>
                              <a:gd name="connsiteY8" fmla="*/ 0 h 288031"/>
                              <a:gd name="connsiteX9" fmla="*/ 1007060 w 1406296"/>
                              <a:gd name="connsiteY9" fmla="*/ 0 h 288031"/>
                              <a:gd name="connsiteX10" fmla="*/ 1242203 w 1406296"/>
                              <a:gd name="connsiteY10" fmla="*/ 288031 h 288031"/>
                              <a:gd name="connsiteX11" fmla="*/ 0 w 1406296"/>
                              <a:gd name="connsiteY11" fmla="*/ 288031 h 288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06296" h="288031">
                                <a:moveTo>
                                  <a:pt x="1093154" y="0"/>
                                </a:moveTo>
                                <a:lnTo>
                                  <a:pt x="1171153" y="0"/>
                                </a:lnTo>
                                <a:lnTo>
                                  <a:pt x="1406296" y="288031"/>
                                </a:lnTo>
                                <a:lnTo>
                                  <a:pt x="1328297" y="288031"/>
                                </a:lnTo>
                                <a:close/>
                                <a:moveTo>
                                  <a:pt x="1030297" y="0"/>
                                </a:moveTo>
                                <a:lnTo>
                                  <a:pt x="1069917" y="0"/>
                                </a:lnTo>
                                <a:lnTo>
                                  <a:pt x="1305060" y="288031"/>
                                </a:lnTo>
                                <a:lnTo>
                                  <a:pt x="1265440" y="28803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07060" y="0"/>
                                </a:lnTo>
                                <a:lnTo>
                                  <a:pt x="1242203" y="288031"/>
                                </a:lnTo>
                                <a:lnTo>
                                  <a:pt x="0" y="288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84283A">
                              <w:pPr>
                                <w:adjustRightInd w:val="0"/>
                                <w:snapToGrid w:val="0"/>
                                <w:spacing w:line="320" w:lineRule="exac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产品特性</w:t>
                              </w:r>
                            </w:p>
                          </w:txbxContent>
                        </wps:txbx>
                        <wps:bodyPr rot="0" spcFirstLastPara="0" vert="horz" wrap="square" lIns="198000" tIns="0" rIns="9144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直角三角形 3"/>
                        <wps:cNvSpPr/>
                        <wps:spPr bwMode="auto">
                          <a:xfrm rot="10800000">
                            <a:off x="234" y="287656"/>
                            <a:ext cx="143935" cy="106039"/>
                          </a:xfrm>
                          <a:prstGeom prst="rtTriangl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1" o:spid="_x0000_s1026" o:spt="203" style="position:absolute;left:0pt;margin-left:-10.35pt;margin-top:6165.3pt;height:22.35pt;width:98.95pt;z-index:251663360;mso-width-relative:page;mso-height-relative:page;" coordorigin="3,0" coordsize="1255739,393695" o:gfxdata="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">
                <o:lock v:ext="edit" aspectratio="t"/>
                <v:shape id="任意多边形 2" o:spid="_x0000_s1026" o:spt="100" style="position:absolute;left:3;top:0;height:287656;width:1255739;v-text-anchor:middle;" fillcolor="#ED7D31 [3205]" filled="t" stroked="f" coordsize="1406296,288031" o:gfxdata="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DWn7sAAADb&#10;AAAADwAAAAAAAAABACAAAAAiAAAAZHJzL2Rvd25yZXYueG1sUEsBAhQAFAAAAAgAh07iQDMvBZ47&#10;AAAAOQAAABAAAAAAAAAAAQAgAAAACgEAAGRycy9zaGFwZXhtbC54bWxQSwUGAAAAAAYABgBbAQAA&#10;tAMAAAAA&#10;" path="m1093154,0l1171153,0,1406296,288031,1328297,288031xm1030297,0l1069917,0,1305060,288031,1265440,288031xm0,0l1007060,0,1242203,288031,0,288031xe">
                  <v:path textboxrect="0,0,1406296,288031" o:connectlocs="976121,0;1045770,0;1255739,287656;1186090,287656;919994,0;955372,0;1165341,287656;1129962,287656;0,0;899244,0;1109213,287656;0,287656" o:connectangles="0,0,0,0,0,0,0,0,0,0,0,0"/>
                  <v:fill on="t" focussize="0,0"/>
                  <v:stroke on="f"/>
                  <v:imagedata o:title=""/>
                  <o:lock v:ext="edit" aspectratio="f"/>
                  <v:textbox inset="5.5mm,0mm,2.54mm,0mm">
                    <w:txbxContent>
                      <w:p w14:paraId="3E84283A">
                        <w:pPr>
                          <w:adjustRightInd w:val="0"/>
                          <w:snapToGrid w:val="0"/>
                          <w:spacing w:line="320" w:lineRule="exac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产品特性</w:t>
                        </w:r>
                      </w:p>
                    </w:txbxContent>
                  </v:textbox>
                </v:shape>
                <v:shape id="直角三角形 3" o:spid="_x0000_s1026" o:spt="6" type="#_x0000_t6" style="position:absolute;left:234;top:287656;height:106039;width:143935;rotation:11796480f;" fillcolor="#C55A11 [2405]" filled="t" stroked="f" coordsize="21600,21600" o:gfxdata="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5DTS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720" w:right="720" w:bottom="720" w:left="72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迷你简特细等线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E760F5">
    <w:pPr>
      <w:widowControl/>
      <w:kinsoku w:val="0"/>
      <w:autoSpaceDE w:val="0"/>
      <w:autoSpaceDN w:val="0"/>
      <w:adjustRightInd w:val="0"/>
      <w:snapToGrid w:val="0"/>
      <w:spacing w:before="48" w:line="219" w:lineRule="auto"/>
      <w:ind w:left="1113"/>
      <w:jc w:val="left"/>
      <w:textAlignment w:val="baseline"/>
      <w:rPr>
        <w:rFonts w:hint="eastAsia" w:ascii="黑体" w:hAnsi="黑体" w:eastAsia="黑体" w:cs="黑体"/>
        <w:snapToGrid w:val="0"/>
        <w:color w:val="000000"/>
        <w:kern w:val="0"/>
        <w:sz w:val="18"/>
        <w:szCs w:val="18"/>
        <w:lang w:eastAsia="en-US"/>
      </w:rPr>
    </w:pPr>
    <w:r>
      <w:rPr>
        <w:sz w:val="18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706755</wp:posOffset>
          </wp:positionH>
          <wp:positionV relativeFrom="paragraph">
            <wp:posOffset>-71120</wp:posOffset>
          </wp:positionV>
          <wp:extent cx="8390890" cy="101600"/>
          <wp:effectExtent l="0" t="0" r="3810" b="0"/>
          <wp:wrapSquare wrapText="bothSides"/>
          <wp:docPr id="12" name="图片 1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90890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8640FA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dMJ8jdAgAAJA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hJEkDRT8&#10;/tvX++8/7398QSMvz1bbCUTdaohzu0u1g6bp9y1seta7yjT+H/gg8IO4dwdx2c4h6g+lgzSNwEXB&#10;1y8APzwe18a6V0w1yBsZNlC9VlSyWVjXhfYh/japCi5EW0Eh0TbDw9OzqD1w8AC4kD4WsgCMvdVV&#10;5tM4Gl+lV2kSJIPhVZBEeR7MinkSDIt4dJaf5vN5Hn/2eHEyqXlZMunv67skTp5XhX2ndPU99IlV&#10;gpcezqdkzWo5FwZtCHRp0f68wpD8g7DwcRqtG1g9oRQPkuhyMA6KYToKkiI5C8ajKA2ieHw5Hkb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J0wny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8640FA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地址：厦门市集美区软件园三期</w:t>
    </w:r>
    <w:r>
      <w:rPr>
        <w:rFonts w:hint="eastAsia" w:ascii="黑体" w:hAnsi="黑体" w:eastAsia="黑体" w:cs="黑体"/>
        <w:snapToGrid w:val="0"/>
        <w:color w:val="000000"/>
        <w:spacing w:val="-39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C10</w:t>
    </w:r>
    <w:r>
      <w:rPr>
        <w:rFonts w:hint="eastAsia" w:ascii="黑体" w:hAnsi="黑体" w:eastAsia="黑体" w:cs="黑体"/>
        <w:snapToGrid w:val="0"/>
        <w:color w:val="000000"/>
        <w:spacing w:val="-38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栋</w:t>
    </w:r>
    <w:r>
      <w:rPr>
        <w:rFonts w:hint="eastAsia" w:ascii="黑体" w:hAnsi="黑体" w:eastAsia="黑体" w:cs="黑体"/>
        <w:snapToGrid w:val="0"/>
        <w:color w:val="000000"/>
        <w:spacing w:val="-37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802-7</w:t>
    </w:r>
    <w:r>
      <w:rPr>
        <w:rFonts w:hint="eastAsia" w:ascii="黑体" w:hAnsi="黑体" w:eastAsia="黑体" w:cs="黑体"/>
        <w:snapToGrid w:val="0"/>
        <w:color w:val="000000"/>
        <w:spacing w:val="-1"/>
        <w:kern w:val="0"/>
        <w:sz w:val="18"/>
        <w:szCs w:val="18"/>
        <w:lang w:eastAsia="en-US"/>
      </w:rPr>
      <w:t xml:space="preserve">         </w:t>
    </w:r>
    <w:r>
      <w:rPr>
        <w:rFonts w:hint="eastAsia" w:ascii="黑体" w:hAnsi="黑体" w:eastAsia="黑体" w:cs="黑体"/>
        <w:snapToGrid w:val="0"/>
        <w:color w:val="000000"/>
        <w:spacing w:val="-2"/>
        <w:kern w:val="0"/>
        <w:sz w:val="18"/>
        <w:szCs w:val="18"/>
        <w:lang w:eastAsia="en-US"/>
      </w:rPr>
      <w:t xml:space="preserve">            </w:t>
    </w:r>
    <w:r>
      <w:rPr>
        <w:rFonts w:hint="eastAsia" w:ascii="黑体" w:hAnsi="黑体" w:eastAsia="黑体" w:cs="黑体"/>
        <w:snapToGrid w:val="0"/>
        <w:color w:val="000000"/>
        <w:spacing w:val="3"/>
        <w:kern w:val="0"/>
        <w:sz w:val="18"/>
        <w:szCs w:val="18"/>
        <w:lang w:eastAsia="en-US"/>
      </w:rPr>
      <w:t xml:space="preserve">         </w:t>
    </w:r>
    <w:r>
      <w:rPr>
        <w:rFonts w:hint="eastAsia" w:ascii="黑体" w:hAnsi="黑体" w:eastAsia="黑体" w:cs="黑体"/>
        <w:snapToGrid w:val="0"/>
        <w:color w:val="000000"/>
        <w:spacing w:val="3"/>
        <w:kern w:val="0"/>
        <w:sz w:val="18"/>
        <w:szCs w:val="18"/>
        <w:lang w:val="en-US" w:eastAsia="zh-CN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2"/>
        <w:kern w:val="0"/>
        <w:sz w:val="18"/>
        <w:szCs w:val="18"/>
        <w:lang w:eastAsia="en-US"/>
      </w:rPr>
      <w:t>电话/TEL:+86-592-5902655</w:t>
    </w:r>
  </w:p>
  <w:p w14:paraId="4A46716D">
    <w:pPr>
      <w:widowControl/>
      <w:kinsoku w:val="0"/>
      <w:autoSpaceDE w:val="0"/>
      <w:autoSpaceDN w:val="0"/>
      <w:adjustRightInd w:val="0"/>
      <w:snapToGrid w:val="0"/>
      <w:spacing w:before="19" w:line="214" w:lineRule="auto"/>
      <w:ind w:left="1127"/>
      <w:jc w:val="left"/>
      <w:textAlignment w:val="baseline"/>
      <w:rPr>
        <w:rFonts w:hint="eastAsia" w:ascii="黑体" w:hAnsi="黑体" w:eastAsia="黑体" w:cs="黑体"/>
        <w:snapToGrid w:val="0"/>
        <w:color w:val="000000"/>
        <w:kern w:val="0"/>
        <w:sz w:val="18"/>
        <w:szCs w:val="18"/>
        <w:lang w:eastAsia="en-US"/>
      </w:rPr>
    </w:pP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网址:</w:t>
    </w:r>
    <w:r>
      <w:rPr>
        <w:rFonts w:hint="eastAsia" w:ascii="黑体" w:hAnsi="黑体" w:eastAsia="黑体" w:cs="黑体"/>
        <w:snapToGrid w:val="0"/>
        <w:color w:val="000000"/>
        <w:kern w:val="0"/>
        <w:szCs w:val="21"/>
        <w:lang w:eastAsia="en-US"/>
      </w:rPr>
      <w:fldChar w:fldCharType="begin"/>
    </w:r>
    <w:r>
      <w:rPr>
        <w:rFonts w:hint="eastAsia" w:ascii="黑体" w:hAnsi="黑体" w:eastAsia="黑体" w:cs="黑体"/>
        <w:snapToGrid w:val="0"/>
        <w:color w:val="000000"/>
        <w:kern w:val="0"/>
        <w:szCs w:val="21"/>
        <w:lang w:eastAsia="en-US"/>
      </w:rPr>
      <w:instrText xml:space="preserve"> HYPERLINK "https://www.caimore.comEmail:caimore@caimore.com" </w:instrText>
    </w:r>
    <w:r>
      <w:rPr>
        <w:rFonts w:hint="eastAsia" w:ascii="黑体" w:hAnsi="黑体" w:eastAsia="黑体" w:cs="黑体"/>
        <w:snapToGrid w:val="0"/>
        <w:color w:val="000000"/>
        <w:kern w:val="0"/>
        <w:szCs w:val="21"/>
        <w:lang w:eastAsia="en-US"/>
      </w:rPr>
      <w:fldChar w:fldCharType="separate"/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https://www.caimore.com</w:t>
    </w:r>
    <w:r>
      <w:rPr>
        <w:rFonts w:hint="eastAsia" w:ascii="黑体" w:hAnsi="黑体" w:eastAsia="黑体" w:cs="黑体"/>
        <w:snapToGrid w:val="0"/>
        <w:color w:val="000000"/>
        <w:spacing w:val="-1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Email:caimore@caimore.com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fldChar w:fldCharType="end"/>
    </w:r>
    <w:r>
      <w:rPr>
        <w:rFonts w:hint="eastAsia" w:ascii="黑体" w:hAnsi="黑体" w:eastAsia="黑体" w:cs="黑体"/>
        <w:snapToGrid w:val="0"/>
        <w:color w:val="000000"/>
        <w:spacing w:val="-1"/>
        <w:kern w:val="0"/>
        <w:sz w:val="18"/>
        <w:szCs w:val="18"/>
        <w:lang w:eastAsia="en-US"/>
      </w:rPr>
      <w:t xml:space="preserve">               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传真/FAX:+86-5</w:t>
    </w:r>
    <w:r>
      <w:rPr>
        <w:rFonts w:hint="eastAsia" w:ascii="黑体" w:hAnsi="黑体" w:eastAsia="黑体" w:cs="黑体"/>
        <w:b/>
        <w:bCs/>
        <w:snapToGrid w:val="0"/>
        <w:color w:val="000000"/>
        <w:spacing w:val="-2"/>
        <w:kern w:val="0"/>
        <w:sz w:val="18"/>
        <w:szCs w:val="18"/>
        <w:lang w:eastAsia="en-US"/>
      </w:rPr>
      <w:t>92-5975885</w:t>
    </w:r>
  </w:p>
  <w:p w14:paraId="7EBE9E56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B643B">
    <w:pPr>
      <w:widowControl/>
      <w:kinsoku w:val="0"/>
      <w:autoSpaceDE w:val="0"/>
      <w:autoSpaceDN w:val="0"/>
      <w:adjustRightInd w:val="0"/>
      <w:snapToGrid w:val="0"/>
      <w:spacing w:before="48" w:line="219" w:lineRule="auto"/>
      <w:ind w:left="1113"/>
      <w:jc w:val="left"/>
      <w:textAlignment w:val="baseline"/>
      <w:rPr>
        <w:rFonts w:hint="eastAsia" w:ascii="黑体" w:hAnsi="黑体" w:eastAsia="黑体" w:cs="黑体"/>
        <w:snapToGrid w:val="0"/>
        <w:color w:val="000000"/>
        <w:kern w:val="0"/>
        <w:sz w:val="18"/>
        <w:szCs w:val="18"/>
        <w:lang w:eastAsia="en-US"/>
      </w:rPr>
    </w:pPr>
    <w:bookmarkStart w:id="0" w:name="_GoBack"/>
    <w:r>
      <w:rPr>
        <w:sz w:val="18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-10795</wp:posOffset>
          </wp:positionH>
          <wp:positionV relativeFrom="page">
            <wp:posOffset>10171430</wp:posOffset>
          </wp:positionV>
          <wp:extent cx="6642100" cy="76200"/>
          <wp:effectExtent l="0" t="0" r="0" b="0"/>
          <wp:wrapSquare wrapText="bothSides"/>
          <wp:docPr id="14" name="图片 14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4756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24756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地址：厦门市集美区软件园三期</w:t>
    </w:r>
    <w:r>
      <w:rPr>
        <w:rFonts w:hint="eastAsia" w:ascii="黑体" w:hAnsi="黑体" w:eastAsia="黑体" w:cs="黑体"/>
        <w:snapToGrid w:val="0"/>
        <w:color w:val="000000"/>
        <w:spacing w:val="-39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C10</w:t>
    </w:r>
    <w:r>
      <w:rPr>
        <w:rFonts w:hint="eastAsia" w:ascii="黑体" w:hAnsi="黑体" w:eastAsia="黑体" w:cs="黑体"/>
        <w:snapToGrid w:val="0"/>
        <w:color w:val="000000"/>
        <w:spacing w:val="-38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栋</w:t>
    </w:r>
    <w:r>
      <w:rPr>
        <w:rFonts w:hint="eastAsia" w:ascii="黑体" w:hAnsi="黑体" w:eastAsia="黑体" w:cs="黑体"/>
        <w:snapToGrid w:val="0"/>
        <w:color w:val="000000"/>
        <w:spacing w:val="-37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802-7</w:t>
    </w:r>
    <w:r>
      <w:rPr>
        <w:rFonts w:hint="eastAsia" w:ascii="黑体" w:hAnsi="黑体" w:eastAsia="黑体" w:cs="黑体"/>
        <w:snapToGrid w:val="0"/>
        <w:color w:val="000000"/>
        <w:spacing w:val="-1"/>
        <w:kern w:val="0"/>
        <w:sz w:val="18"/>
        <w:szCs w:val="18"/>
        <w:lang w:eastAsia="en-US"/>
      </w:rPr>
      <w:t xml:space="preserve">         </w:t>
    </w:r>
    <w:r>
      <w:rPr>
        <w:rFonts w:hint="eastAsia" w:ascii="黑体" w:hAnsi="黑体" w:eastAsia="黑体" w:cs="黑体"/>
        <w:snapToGrid w:val="0"/>
        <w:color w:val="000000"/>
        <w:spacing w:val="-2"/>
        <w:kern w:val="0"/>
        <w:sz w:val="18"/>
        <w:szCs w:val="18"/>
        <w:lang w:eastAsia="en-US"/>
      </w:rPr>
      <w:t xml:space="preserve">           </w:t>
    </w:r>
    <w:r>
      <w:rPr>
        <w:rFonts w:hint="eastAsia" w:ascii="黑体" w:hAnsi="黑体" w:eastAsia="黑体" w:cs="黑体"/>
        <w:snapToGrid w:val="0"/>
        <w:color w:val="000000"/>
        <w:spacing w:val="3"/>
        <w:kern w:val="0"/>
        <w:sz w:val="18"/>
        <w:szCs w:val="18"/>
        <w:lang w:eastAsia="en-US"/>
      </w:rPr>
      <w:t xml:space="preserve">        </w:t>
    </w:r>
    <w:r>
      <w:rPr>
        <w:rFonts w:hint="eastAsia" w:ascii="黑体" w:hAnsi="黑体" w:eastAsia="黑体" w:cs="黑体"/>
        <w:snapToGrid w:val="0"/>
        <w:color w:val="000000"/>
        <w:spacing w:val="3"/>
        <w:kern w:val="0"/>
        <w:sz w:val="18"/>
        <w:szCs w:val="18"/>
        <w:lang w:val="en-US" w:eastAsia="zh-CN"/>
      </w:rPr>
      <w:t xml:space="preserve">   </w:t>
    </w:r>
    <w:r>
      <w:rPr>
        <w:rFonts w:hint="eastAsia" w:ascii="黑体" w:hAnsi="黑体" w:eastAsia="黑体" w:cs="黑体"/>
        <w:b/>
        <w:bCs/>
        <w:snapToGrid w:val="0"/>
        <w:color w:val="000000"/>
        <w:spacing w:val="-2"/>
        <w:kern w:val="0"/>
        <w:sz w:val="18"/>
        <w:szCs w:val="18"/>
        <w:lang w:eastAsia="en-US"/>
      </w:rPr>
      <w:t>电话/TEL:+86-592-5902655</w:t>
    </w:r>
  </w:p>
  <w:p w14:paraId="5D77E242">
    <w:pPr>
      <w:widowControl/>
      <w:kinsoku w:val="0"/>
      <w:autoSpaceDE w:val="0"/>
      <w:autoSpaceDN w:val="0"/>
      <w:adjustRightInd w:val="0"/>
      <w:snapToGrid w:val="0"/>
      <w:spacing w:before="19" w:line="214" w:lineRule="auto"/>
      <w:ind w:left="1127"/>
      <w:jc w:val="left"/>
      <w:textAlignment w:val="baseline"/>
      <w:rPr>
        <w:rFonts w:hint="eastAsia" w:ascii="黑体" w:hAnsi="黑体" w:eastAsia="黑体" w:cs="黑体"/>
        <w:snapToGrid w:val="0"/>
        <w:color w:val="000000"/>
        <w:kern w:val="0"/>
        <w:sz w:val="18"/>
        <w:szCs w:val="18"/>
        <w:lang w:eastAsia="en-US"/>
      </w:rPr>
    </w:pP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网址:</w:t>
    </w:r>
    <w:r>
      <w:rPr>
        <w:rFonts w:hint="eastAsia" w:ascii="黑体" w:hAnsi="黑体" w:eastAsia="黑体" w:cs="黑体"/>
        <w:snapToGrid w:val="0"/>
        <w:color w:val="000000"/>
        <w:kern w:val="0"/>
        <w:szCs w:val="21"/>
        <w:lang w:eastAsia="en-US"/>
      </w:rPr>
      <w:fldChar w:fldCharType="begin"/>
    </w:r>
    <w:r>
      <w:rPr>
        <w:rFonts w:hint="eastAsia" w:ascii="黑体" w:hAnsi="黑体" w:eastAsia="黑体" w:cs="黑体"/>
        <w:snapToGrid w:val="0"/>
        <w:color w:val="000000"/>
        <w:kern w:val="0"/>
        <w:szCs w:val="21"/>
        <w:lang w:eastAsia="en-US"/>
      </w:rPr>
      <w:instrText xml:space="preserve"> HYPERLINK "https://www.caimore.comEmail:caimore@caimore.com" </w:instrText>
    </w:r>
    <w:r>
      <w:rPr>
        <w:rFonts w:hint="eastAsia" w:ascii="黑体" w:hAnsi="黑体" w:eastAsia="黑体" w:cs="黑体"/>
        <w:snapToGrid w:val="0"/>
        <w:color w:val="000000"/>
        <w:kern w:val="0"/>
        <w:szCs w:val="21"/>
        <w:lang w:eastAsia="en-US"/>
      </w:rPr>
      <w:fldChar w:fldCharType="separate"/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https://www.caimore.com</w:t>
    </w:r>
    <w:r>
      <w:rPr>
        <w:rFonts w:hint="eastAsia" w:ascii="黑体" w:hAnsi="黑体" w:eastAsia="黑体" w:cs="黑体"/>
        <w:snapToGrid w:val="0"/>
        <w:color w:val="000000"/>
        <w:spacing w:val="-1"/>
        <w:kern w:val="0"/>
        <w:sz w:val="18"/>
        <w:szCs w:val="18"/>
        <w:lang w:eastAsia="en-US"/>
      </w:rPr>
      <w:t xml:space="preserve">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Email:caimore@caimore.com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fldChar w:fldCharType="end"/>
    </w:r>
    <w:r>
      <w:rPr>
        <w:rFonts w:hint="eastAsia" w:ascii="黑体" w:hAnsi="黑体" w:eastAsia="黑体" w:cs="黑体"/>
        <w:snapToGrid w:val="0"/>
        <w:color w:val="000000"/>
        <w:spacing w:val="-1"/>
        <w:kern w:val="0"/>
        <w:sz w:val="18"/>
        <w:szCs w:val="18"/>
        <w:lang w:eastAsia="en-US"/>
      </w:rPr>
      <w:t xml:space="preserve">                </w:t>
    </w:r>
    <w:r>
      <w:rPr>
        <w:rFonts w:hint="eastAsia" w:ascii="黑体" w:hAnsi="黑体" w:eastAsia="黑体" w:cs="黑体"/>
        <w:b/>
        <w:bCs/>
        <w:snapToGrid w:val="0"/>
        <w:color w:val="000000"/>
        <w:spacing w:val="-1"/>
        <w:kern w:val="0"/>
        <w:sz w:val="18"/>
        <w:szCs w:val="18"/>
        <w:lang w:eastAsia="en-US"/>
      </w:rPr>
      <w:t>传真/FAX:+86-5</w:t>
    </w:r>
    <w:r>
      <w:rPr>
        <w:rFonts w:hint="eastAsia" w:ascii="黑体" w:hAnsi="黑体" w:eastAsia="黑体" w:cs="黑体"/>
        <w:b/>
        <w:bCs/>
        <w:snapToGrid w:val="0"/>
        <w:color w:val="000000"/>
        <w:spacing w:val="-2"/>
        <w:kern w:val="0"/>
        <w:sz w:val="18"/>
        <w:szCs w:val="18"/>
        <w:lang w:eastAsia="en-US"/>
      </w:rPr>
      <w:t>92-5975885</w:t>
    </w:r>
  </w:p>
  <w:p w14:paraId="5B14F86E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6DC3C6">
    <w:pPr>
      <w:pStyle w:val="5"/>
      <w:pBdr>
        <w:bottom w:val="none" w:color="auto" w:sz="0" w:space="0"/>
      </w:pBdr>
      <w:ind w:left="1361" w:leftChars="648" w:right="-1050" w:rightChars="-500" w:firstLine="0" w:firstLineChars="0"/>
      <w:jc w:val="center"/>
      <w:rPr>
        <w:rFonts w:hint="default"/>
        <w:lang w:val="en-IE"/>
      </w:rPr>
    </w:pPr>
    <w:r>
      <w:rPr>
        <w:rFonts w:hint="default"/>
        <w:lang w:val="en-I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-415290</wp:posOffset>
          </wp:positionH>
          <wp:positionV relativeFrom="paragraph">
            <wp:posOffset>0</wp:posOffset>
          </wp:positionV>
          <wp:extent cx="7539355" cy="808990"/>
          <wp:effectExtent l="0" t="0" r="4445" b="1905"/>
          <wp:wrapSquare wrapText="bothSides"/>
          <wp:docPr id="20" name="图片 20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123456_画板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margin">
                <wp:posOffset>559435</wp:posOffset>
              </wp:positionH>
              <wp:positionV relativeFrom="paragraph">
                <wp:posOffset>92075</wp:posOffset>
              </wp:positionV>
              <wp:extent cx="4321175" cy="713740"/>
              <wp:effectExtent l="0" t="0" r="0" b="0"/>
              <wp:wrapNone/>
              <wp:docPr id="2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16B306C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CM520-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A2FS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技术参数</w:t>
                          </w:r>
                        </w:p>
                        <w:p w14:paraId="03DA19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auto"/>
                              <w:sz w:val="44"/>
                              <w:szCs w:val="44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0" w14:dist="0" w14:dir="0" w14:sx="0" w14:sy="0" w14:kx="0" w14:ky="0" w14:algn="none">
                                <w14:srgbClr w14:val="000000"/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props3d w14:extrusionH="0" w14:contourW="0" w14:prstMaterial="cle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4.05pt;margin-top:7.25pt;height:56.2pt;width:340.25pt;mso-position-horizontal-relative:margin;z-index:251676672;mso-width-relative:page;mso-height-relative:page;" filled="f" stroked="f" coordsize="21600,21600" o:gfxdata="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3vXM9cAAAAJAQAADwAAAAAAAAABACAAAAAiAAAAZHJzL2Rvd25yZXYueG1sUEsBAhQAFAAAAAgA&#10;h07iQAmnQ70mAgAAKgQAAA4AAAAAAAAAAQAgAAAAJgEAAGRycy9lMm9Eb2MueG1sUEsFBgAAAAAG&#10;AAYAWQEAAL4FAAAAAA=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 w14:paraId="616B306C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CM520-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:lang w:val="en-US" w:eastAsia="zh-CN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A2FS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技术参数</w:t>
                    </w:r>
                  </w:p>
                  <w:p w14:paraId="03DA19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auto"/>
                        <w:sz w:val="44"/>
                        <w:szCs w:val="44"/>
                        <w:lang w:val="en-US" w:eastAsia="zh-CN"/>
                        <w14:glow w14:rad="0">
                          <w14:srgbClr w14:val="000000"/>
                        </w14:glow>
                        <w14:shadow w14:blurRad="0" w14:dist="0" w14:dir="0" w14:sx="0" w14:sy="0" w14:kx="0" w14:ky="0" w14:algn="none">
                          <w14:srgbClr w14:val="000000"/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props3d w14:extrusionH="0" w14:contourW="0" w14:prstMaterial="clear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-125730</wp:posOffset>
          </wp:positionH>
          <wp:positionV relativeFrom="paragraph">
            <wp:posOffset>66040</wp:posOffset>
          </wp:positionV>
          <wp:extent cx="539750" cy="650240"/>
          <wp:effectExtent l="0" t="0" r="6350" b="10160"/>
          <wp:wrapNone/>
          <wp:docPr id="22" name="图片 22" descr="F:\1.2022 平面广告设计文件\5.宣传归类\4.18LOGO\才茂黑色.png才茂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F:\1.2022 平面广告设计文件\5.宣传归类\4.18LOGO\才茂黑色.png才茂黑色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5A132">
    <w:pPr>
      <w:pStyle w:val="5"/>
      <w:pBdr>
        <w:bottom w:val="none" w:color="auto" w:sz="0" w:space="0"/>
      </w:pBdr>
      <w:ind w:left="-1050" w:leftChars="-500" w:right="-1050" w:rightChars="-500"/>
      <w:jc w:val="both"/>
      <w:rPr>
        <w:rFonts w:hint="default"/>
        <w:lang w:val="en-IE"/>
      </w:rPr>
    </w:pPr>
    <w:r>
      <mc:AlternateContent>
        <mc:Choice Requires="wps">
          <w:drawing>
            <wp:anchor distT="45720" distB="45720" distL="114300" distR="114300" simplePos="0" relativeHeight="251677696" behindDoc="0" locked="0" layoutInCell="1" allowOverlap="1">
              <wp:simplePos x="0" y="0"/>
              <wp:positionH relativeFrom="margin">
                <wp:posOffset>584835</wp:posOffset>
              </wp:positionH>
              <wp:positionV relativeFrom="paragraph">
                <wp:posOffset>149225</wp:posOffset>
              </wp:positionV>
              <wp:extent cx="4321175" cy="713740"/>
              <wp:effectExtent l="0" t="0" r="0" b="0"/>
              <wp:wrapNone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1175" cy="713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5D3D1F06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CM520-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A2FS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9"/>
                              <w:szCs w:val="49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98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  <w:t>技术参数</w:t>
                          </w:r>
                        </w:p>
                        <w:p w14:paraId="6BACDC86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i/>
                              <w:iCs/>
                              <w:color w:val="000000" w:themeColor="text1"/>
                              <w:sz w:val="44"/>
                              <w:szCs w:val="44"/>
                              <w:lang w:val="en-US" w:eastAsia="zh-CN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6.05pt;margin-top:11.75pt;height:56.2pt;width:340.25pt;mso-position-horizontal-relative:margin;z-index:251677696;mso-width-relative:page;mso-height-relative:page;" filled="f" stroked="f" coordsize="21600,21600" o:gfxdata="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yyQTNcAAAAJAQAADwAAAAAAAAABACAAAAAiAAAAZHJzL2Rvd25yZXYueG1sUEsBAhQAFAAAAAgA&#10;h07iQC90+a4mAgAAKwQAAA4AAAAAAAAAAQAgAAAAJgEAAGRycy9lMm9Eb2MueG1sUEsFBgAAAAAG&#10;AAYAWQEAAL4FAAAAAA=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 w14:paraId="5D3D1F06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CM520-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:lang w:val="en-US" w:eastAsia="zh-CN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A2FS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9"/>
                        <w:szCs w:val="49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98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  <w:t>技术参数</w:t>
                    </w:r>
                  </w:p>
                  <w:p w14:paraId="6BACDC86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i/>
                        <w:iCs/>
                        <w:color w:val="000000" w:themeColor="text1"/>
                        <w:sz w:val="44"/>
                        <w:szCs w:val="44"/>
                        <w:lang w:val="en-US" w:eastAsia="zh-CN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-125730</wp:posOffset>
          </wp:positionH>
          <wp:positionV relativeFrom="paragraph">
            <wp:posOffset>104140</wp:posOffset>
          </wp:positionV>
          <wp:extent cx="539750" cy="650240"/>
          <wp:effectExtent l="0" t="0" r="6350" b="10160"/>
          <wp:wrapNone/>
          <wp:docPr id="32" name="图片 32" descr="F:\1.2022 平面广告设计文件\5.宣传归类\4.18LOGO\才茂黑色.png才茂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F:\1.2022 平面广告设计文件\5.宣传归类\4.18LOGO\才茂黑色.png才茂黑色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lang w:val="en-IE"/>
      </w:rPr>
      <w:drawing>
        <wp:inline distT="0" distB="0" distL="114300" distR="114300">
          <wp:extent cx="7770495" cy="1259840"/>
          <wp:effectExtent l="0" t="0" r="1905" b="0"/>
          <wp:docPr id="8" name="图片 8" descr="123456_画板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123456_画板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0495" cy="1259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en-IE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891324"/>
    <w:multiLevelType w:val="singleLevel"/>
    <w:tmpl w:val="96891324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A48C59FE"/>
    <w:multiLevelType w:val="singleLevel"/>
    <w:tmpl w:val="A48C59F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B7F6AD2B"/>
    <w:multiLevelType w:val="singleLevel"/>
    <w:tmpl w:val="B7F6AD2B"/>
    <w:lvl w:ilvl="0" w:tentative="0">
      <w:start w:val="1"/>
      <w:numFmt w:val="decimal"/>
      <w:suff w:val="space"/>
      <w:lvlText w:val="(%1)"/>
      <w:lvlJc w:val="left"/>
      <w:pPr>
        <w:ind w:left="0"/>
      </w:pPr>
    </w:lvl>
  </w:abstractNum>
  <w:abstractNum w:abstractNumId="3">
    <w:nsid w:val="D6D2B2C3"/>
    <w:multiLevelType w:val="singleLevel"/>
    <w:tmpl w:val="D6D2B2C3"/>
    <w:lvl w:ilvl="0" w:tentative="0">
      <w:start w:val="1"/>
      <w:numFmt w:val="decimal"/>
      <w:suff w:val="nothing"/>
      <w:lvlText w:val="（%1）"/>
      <w:lvlJc w:val="left"/>
      <w:pPr>
        <w:ind w:left="0"/>
      </w:pPr>
    </w:lvl>
  </w:abstractNum>
  <w:abstractNum w:abstractNumId="4">
    <w:nsid w:val="78F8341E"/>
    <w:multiLevelType w:val="singleLevel"/>
    <w:tmpl w:val="78F8341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xZWRlMWY0ZTZjZGMwODQ2ZDBkMjRlNGQ2NDhmMzkifQ=="/>
  </w:docVars>
  <w:rsids>
    <w:rsidRoot w:val="00044335"/>
    <w:rsid w:val="00044335"/>
    <w:rsid w:val="000444A8"/>
    <w:rsid w:val="00044DF6"/>
    <w:rsid w:val="000B56C0"/>
    <w:rsid w:val="000C1E94"/>
    <w:rsid w:val="000E11AC"/>
    <w:rsid w:val="000E4A83"/>
    <w:rsid w:val="00144323"/>
    <w:rsid w:val="00194399"/>
    <w:rsid w:val="001E74C5"/>
    <w:rsid w:val="00223AEC"/>
    <w:rsid w:val="002544A2"/>
    <w:rsid w:val="002A4EC3"/>
    <w:rsid w:val="002D0547"/>
    <w:rsid w:val="003D6F83"/>
    <w:rsid w:val="003E1FB0"/>
    <w:rsid w:val="003E39E5"/>
    <w:rsid w:val="00400AAE"/>
    <w:rsid w:val="00492C4F"/>
    <w:rsid w:val="004C10CA"/>
    <w:rsid w:val="005247D7"/>
    <w:rsid w:val="00542274"/>
    <w:rsid w:val="005B10C6"/>
    <w:rsid w:val="005B3490"/>
    <w:rsid w:val="005C08FF"/>
    <w:rsid w:val="00692C05"/>
    <w:rsid w:val="006A18E0"/>
    <w:rsid w:val="007258E2"/>
    <w:rsid w:val="00762AC6"/>
    <w:rsid w:val="00763E9C"/>
    <w:rsid w:val="00802B5B"/>
    <w:rsid w:val="00804D93"/>
    <w:rsid w:val="00835400"/>
    <w:rsid w:val="00864D60"/>
    <w:rsid w:val="008F6E6E"/>
    <w:rsid w:val="00913849"/>
    <w:rsid w:val="00946014"/>
    <w:rsid w:val="0097583F"/>
    <w:rsid w:val="00985DFA"/>
    <w:rsid w:val="009E56F8"/>
    <w:rsid w:val="009F5ABC"/>
    <w:rsid w:val="00A16E9D"/>
    <w:rsid w:val="00A57023"/>
    <w:rsid w:val="00B320DB"/>
    <w:rsid w:val="00B57794"/>
    <w:rsid w:val="00BC2CCB"/>
    <w:rsid w:val="00BC57CD"/>
    <w:rsid w:val="00BF0B79"/>
    <w:rsid w:val="00C006D9"/>
    <w:rsid w:val="00C452EA"/>
    <w:rsid w:val="00D218EB"/>
    <w:rsid w:val="00DA0F4B"/>
    <w:rsid w:val="00DA5413"/>
    <w:rsid w:val="00DE2F73"/>
    <w:rsid w:val="00E53540"/>
    <w:rsid w:val="00EB145C"/>
    <w:rsid w:val="00EC178F"/>
    <w:rsid w:val="00EC252D"/>
    <w:rsid w:val="00F85CC6"/>
    <w:rsid w:val="01DB3D14"/>
    <w:rsid w:val="01E92F42"/>
    <w:rsid w:val="02DE7C7D"/>
    <w:rsid w:val="034403A4"/>
    <w:rsid w:val="03751E91"/>
    <w:rsid w:val="040D42FA"/>
    <w:rsid w:val="046A423C"/>
    <w:rsid w:val="04CE59AF"/>
    <w:rsid w:val="04F419D9"/>
    <w:rsid w:val="051E26BE"/>
    <w:rsid w:val="0564084E"/>
    <w:rsid w:val="05720925"/>
    <w:rsid w:val="05F67D64"/>
    <w:rsid w:val="05FD48BE"/>
    <w:rsid w:val="06571A6D"/>
    <w:rsid w:val="06D86FAE"/>
    <w:rsid w:val="06D93B12"/>
    <w:rsid w:val="07030D7B"/>
    <w:rsid w:val="071074C3"/>
    <w:rsid w:val="074137AA"/>
    <w:rsid w:val="07416A2C"/>
    <w:rsid w:val="07793094"/>
    <w:rsid w:val="07C13175"/>
    <w:rsid w:val="09854F15"/>
    <w:rsid w:val="0A051FDA"/>
    <w:rsid w:val="0AC647C2"/>
    <w:rsid w:val="0AF94B3F"/>
    <w:rsid w:val="0B0D6396"/>
    <w:rsid w:val="0BA1420D"/>
    <w:rsid w:val="0BE1433A"/>
    <w:rsid w:val="0BF94E06"/>
    <w:rsid w:val="0C142F59"/>
    <w:rsid w:val="0C7D6B7F"/>
    <w:rsid w:val="0C8975D5"/>
    <w:rsid w:val="0D743EDF"/>
    <w:rsid w:val="0E931480"/>
    <w:rsid w:val="0EA50F6A"/>
    <w:rsid w:val="0EE8779B"/>
    <w:rsid w:val="0EF97AF6"/>
    <w:rsid w:val="0F1A0372"/>
    <w:rsid w:val="0F684565"/>
    <w:rsid w:val="0FAE4DC5"/>
    <w:rsid w:val="10923257"/>
    <w:rsid w:val="10C5559E"/>
    <w:rsid w:val="123840C4"/>
    <w:rsid w:val="1240457C"/>
    <w:rsid w:val="129D42A2"/>
    <w:rsid w:val="12F31522"/>
    <w:rsid w:val="12F80153"/>
    <w:rsid w:val="13471647"/>
    <w:rsid w:val="13787DCF"/>
    <w:rsid w:val="13936861"/>
    <w:rsid w:val="13C811CA"/>
    <w:rsid w:val="13E55DA6"/>
    <w:rsid w:val="14755F67"/>
    <w:rsid w:val="151371A0"/>
    <w:rsid w:val="15437A84"/>
    <w:rsid w:val="15980968"/>
    <w:rsid w:val="15AC53B8"/>
    <w:rsid w:val="15BC4C44"/>
    <w:rsid w:val="173043C7"/>
    <w:rsid w:val="17920072"/>
    <w:rsid w:val="1801472E"/>
    <w:rsid w:val="19044F3C"/>
    <w:rsid w:val="19302BFE"/>
    <w:rsid w:val="19AA0461"/>
    <w:rsid w:val="19B11AC7"/>
    <w:rsid w:val="1A1F62BE"/>
    <w:rsid w:val="1A4421DD"/>
    <w:rsid w:val="1A47336F"/>
    <w:rsid w:val="1AD239BD"/>
    <w:rsid w:val="1AED2CFB"/>
    <w:rsid w:val="1B426B5F"/>
    <w:rsid w:val="1B505038"/>
    <w:rsid w:val="1BB158AD"/>
    <w:rsid w:val="1CFC7225"/>
    <w:rsid w:val="1E0B4D51"/>
    <w:rsid w:val="1E6F1345"/>
    <w:rsid w:val="1EF503D0"/>
    <w:rsid w:val="1F6D7AF6"/>
    <w:rsid w:val="207C5E1E"/>
    <w:rsid w:val="207E61A3"/>
    <w:rsid w:val="208A0A98"/>
    <w:rsid w:val="210B0404"/>
    <w:rsid w:val="21336F8E"/>
    <w:rsid w:val="213E1A2D"/>
    <w:rsid w:val="215F5031"/>
    <w:rsid w:val="21DB7725"/>
    <w:rsid w:val="21FD7A5D"/>
    <w:rsid w:val="22282AEF"/>
    <w:rsid w:val="22D009AF"/>
    <w:rsid w:val="22E04EF3"/>
    <w:rsid w:val="22FB2CEF"/>
    <w:rsid w:val="23491F39"/>
    <w:rsid w:val="239F2777"/>
    <w:rsid w:val="23B97E48"/>
    <w:rsid w:val="24143EE9"/>
    <w:rsid w:val="248D7142"/>
    <w:rsid w:val="2513796B"/>
    <w:rsid w:val="254638DA"/>
    <w:rsid w:val="25BE3CC8"/>
    <w:rsid w:val="260809E9"/>
    <w:rsid w:val="26127ABA"/>
    <w:rsid w:val="262E41C8"/>
    <w:rsid w:val="264423CF"/>
    <w:rsid w:val="26B26BA7"/>
    <w:rsid w:val="26CC5EBA"/>
    <w:rsid w:val="26DC0682"/>
    <w:rsid w:val="2714160F"/>
    <w:rsid w:val="275A2F4B"/>
    <w:rsid w:val="275D2991"/>
    <w:rsid w:val="27E026C6"/>
    <w:rsid w:val="28FF77E0"/>
    <w:rsid w:val="29387837"/>
    <w:rsid w:val="294B13FC"/>
    <w:rsid w:val="297D7F50"/>
    <w:rsid w:val="29822362"/>
    <w:rsid w:val="2A8B55B4"/>
    <w:rsid w:val="2AF27EBA"/>
    <w:rsid w:val="2B0F62BD"/>
    <w:rsid w:val="2B9409BB"/>
    <w:rsid w:val="2BAD0B46"/>
    <w:rsid w:val="2BCA60F5"/>
    <w:rsid w:val="2C15427C"/>
    <w:rsid w:val="2C82701B"/>
    <w:rsid w:val="2C947F0D"/>
    <w:rsid w:val="2CAA367F"/>
    <w:rsid w:val="2D3541D2"/>
    <w:rsid w:val="2D856881"/>
    <w:rsid w:val="2E4D4682"/>
    <w:rsid w:val="2E783EF6"/>
    <w:rsid w:val="2EF91E65"/>
    <w:rsid w:val="2F032695"/>
    <w:rsid w:val="2F1E67C9"/>
    <w:rsid w:val="304D35E0"/>
    <w:rsid w:val="30707F29"/>
    <w:rsid w:val="30AD6C70"/>
    <w:rsid w:val="31522A38"/>
    <w:rsid w:val="31C60F59"/>
    <w:rsid w:val="31F9067D"/>
    <w:rsid w:val="32602E7E"/>
    <w:rsid w:val="32955E84"/>
    <w:rsid w:val="32FE2546"/>
    <w:rsid w:val="33A70CA7"/>
    <w:rsid w:val="33CD09B6"/>
    <w:rsid w:val="33D91C17"/>
    <w:rsid w:val="33FC5905"/>
    <w:rsid w:val="343D2396"/>
    <w:rsid w:val="347E40B0"/>
    <w:rsid w:val="35935DF5"/>
    <w:rsid w:val="35C03907"/>
    <w:rsid w:val="3718014D"/>
    <w:rsid w:val="37BE62EE"/>
    <w:rsid w:val="381058FF"/>
    <w:rsid w:val="388876D8"/>
    <w:rsid w:val="39A54CAD"/>
    <w:rsid w:val="39CD481F"/>
    <w:rsid w:val="3C5A58BF"/>
    <w:rsid w:val="3C925841"/>
    <w:rsid w:val="3CE54812"/>
    <w:rsid w:val="3D0203AC"/>
    <w:rsid w:val="3D1573A9"/>
    <w:rsid w:val="3E8A4228"/>
    <w:rsid w:val="3EFC5866"/>
    <w:rsid w:val="3F0062A9"/>
    <w:rsid w:val="3F264B35"/>
    <w:rsid w:val="41272213"/>
    <w:rsid w:val="414944F9"/>
    <w:rsid w:val="414A5F02"/>
    <w:rsid w:val="41780FE0"/>
    <w:rsid w:val="419A0F7D"/>
    <w:rsid w:val="435C7C28"/>
    <w:rsid w:val="441106B5"/>
    <w:rsid w:val="441E1823"/>
    <w:rsid w:val="44A05A90"/>
    <w:rsid w:val="44F75F82"/>
    <w:rsid w:val="462F2A61"/>
    <w:rsid w:val="46EE37D3"/>
    <w:rsid w:val="46F83CC0"/>
    <w:rsid w:val="47275AB5"/>
    <w:rsid w:val="47385407"/>
    <w:rsid w:val="474D75E1"/>
    <w:rsid w:val="499F06B5"/>
    <w:rsid w:val="4A0309FD"/>
    <w:rsid w:val="4A3E05CE"/>
    <w:rsid w:val="4ACC7988"/>
    <w:rsid w:val="4B0C247A"/>
    <w:rsid w:val="4B6668B3"/>
    <w:rsid w:val="4C017EDE"/>
    <w:rsid w:val="4C3A3699"/>
    <w:rsid w:val="4C9164EE"/>
    <w:rsid w:val="4D8E7176"/>
    <w:rsid w:val="4E145323"/>
    <w:rsid w:val="4E872543"/>
    <w:rsid w:val="4F32420D"/>
    <w:rsid w:val="4F32454D"/>
    <w:rsid w:val="4F4641AC"/>
    <w:rsid w:val="4F4C77FD"/>
    <w:rsid w:val="4F781BA3"/>
    <w:rsid w:val="4F905C5D"/>
    <w:rsid w:val="4FCB6460"/>
    <w:rsid w:val="500A54D3"/>
    <w:rsid w:val="52040AFF"/>
    <w:rsid w:val="520C4BCF"/>
    <w:rsid w:val="524C3096"/>
    <w:rsid w:val="527A336A"/>
    <w:rsid w:val="52DA160D"/>
    <w:rsid w:val="52E2427A"/>
    <w:rsid w:val="53BB4A3D"/>
    <w:rsid w:val="543F3321"/>
    <w:rsid w:val="55FF484D"/>
    <w:rsid w:val="56B6172E"/>
    <w:rsid w:val="56DF7C4D"/>
    <w:rsid w:val="57CA63B1"/>
    <w:rsid w:val="585316E8"/>
    <w:rsid w:val="585755DE"/>
    <w:rsid w:val="5871203B"/>
    <w:rsid w:val="587B17F0"/>
    <w:rsid w:val="58A61818"/>
    <w:rsid w:val="591F0ED8"/>
    <w:rsid w:val="59821704"/>
    <w:rsid w:val="59880782"/>
    <w:rsid w:val="59BD00E4"/>
    <w:rsid w:val="59DB30D7"/>
    <w:rsid w:val="5A2055FA"/>
    <w:rsid w:val="5A93122D"/>
    <w:rsid w:val="5AF33D9C"/>
    <w:rsid w:val="5B5A45D3"/>
    <w:rsid w:val="5BA0387A"/>
    <w:rsid w:val="5C366F0B"/>
    <w:rsid w:val="5DC44AAC"/>
    <w:rsid w:val="5DD953EE"/>
    <w:rsid w:val="5E1C30A0"/>
    <w:rsid w:val="5E9743D8"/>
    <w:rsid w:val="5EDA221B"/>
    <w:rsid w:val="5F5C5679"/>
    <w:rsid w:val="5F6D2388"/>
    <w:rsid w:val="60252BAF"/>
    <w:rsid w:val="60501BD8"/>
    <w:rsid w:val="61C01D32"/>
    <w:rsid w:val="61CF7948"/>
    <w:rsid w:val="62812273"/>
    <w:rsid w:val="634E28F4"/>
    <w:rsid w:val="637835F1"/>
    <w:rsid w:val="63D40E6B"/>
    <w:rsid w:val="642E4B42"/>
    <w:rsid w:val="647153D0"/>
    <w:rsid w:val="65646263"/>
    <w:rsid w:val="661D158B"/>
    <w:rsid w:val="6652726A"/>
    <w:rsid w:val="66724229"/>
    <w:rsid w:val="668E32D6"/>
    <w:rsid w:val="66CC0AF0"/>
    <w:rsid w:val="678C0CBF"/>
    <w:rsid w:val="67FD6F7B"/>
    <w:rsid w:val="685B2A18"/>
    <w:rsid w:val="68D862AD"/>
    <w:rsid w:val="69643755"/>
    <w:rsid w:val="6B54797B"/>
    <w:rsid w:val="6B6F018F"/>
    <w:rsid w:val="6BFD019A"/>
    <w:rsid w:val="6C9C63BE"/>
    <w:rsid w:val="6D2323E6"/>
    <w:rsid w:val="6DA5660D"/>
    <w:rsid w:val="6E1B05CB"/>
    <w:rsid w:val="6E9543B1"/>
    <w:rsid w:val="6ECD27A0"/>
    <w:rsid w:val="6F4E23D4"/>
    <w:rsid w:val="6FA3789E"/>
    <w:rsid w:val="70BB2DD1"/>
    <w:rsid w:val="714E5FFA"/>
    <w:rsid w:val="72153983"/>
    <w:rsid w:val="72EE00CE"/>
    <w:rsid w:val="73211F07"/>
    <w:rsid w:val="73333F82"/>
    <w:rsid w:val="747E512E"/>
    <w:rsid w:val="74806F69"/>
    <w:rsid w:val="74F117AE"/>
    <w:rsid w:val="74F91D24"/>
    <w:rsid w:val="75985DB7"/>
    <w:rsid w:val="75C17AAB"/>
    <w:rsid w:val="75C612F4"/>
    <w:rsid w:val="76402E54"/>
    <w:rsid w:val="76E10F80"/>
    <w:rsid w:val="76E63031"/>
    <w:rsid w:val="787F7D38"/>
    <w:rsid w:val="789A3575"/>
    <w:rsid w:val="78A04D12"/>
    <w:rsid w:val="78E04BFD"/>
    <w:rsid w:val="78F64EDE"/>
    <w:rsid w:val="79116D2A"/>
    <w:rsid w:val="79655069"/>
    <w:rsid w:val="797D7F1B"/>
    <w:rsid w:val="7A6F71F8"/>
    <w:rsid w:val="7A9052B8"/>
    <w:rsid w:val="7ABA35E6"/>
    <w:rsid w:val="7B8B2DC3"/>
    <w:rsid w:val="7BE93DBC"/>
    <w:rsid w:val="7D30704B"/>
    <w:rsid w:val="7D8C7B6A"/>
    <w:rsid w:val="7DA22648"/>
    <w:rsid w:val="7DE94195"/>
    <w:rsid w:val="7E142E2A"/>
    <w:rsid w:val="7E307C52"/>
    <w:rsid w:val="7EA76A68"/>
    <w:rsid w:val="7ECC3BF4"/>
    <w:rsid w:val="7F7D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8"/>
    <w:unhideWhenUsed/>
    <w:qFormat/>
    <w:uiPriority w:val="9"/>
    <w:pPr>
      <w:outlineLvl w:val="1"/>
    </w:pPr>
    <w:rPr>
      <w:rFonts w:ascii="华文琥珀" w:hAnsi="Times New Roman" w:eastAsia="华文琥珀"/>
      <w:b/>
      <w:color w:val="ED7D31" w:themeColor="accent2"/>
      <w:sz w:val="32"/>
      <w:szCs w:val="40"/>
      <w14:textFill>
        <w14:solidFill>
          <w14:schemeClr w14:val="accent2"/>
        </w14:solidFill>
      </w14:textFill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semiHidden/>
    <w:unhideWhenUsed/>
    <w:qFormat/>
    <w:uiPriority w:val="99"/>
    <w:pPr>
      <w:spacing w:after="120"/>
    </w:pPr>
  </w:style>
  <w:style w:type="paragraph" w:styleId="4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11总结"/>
    <w:basedOn w:val="3"/>
    <w:link w:val="12"/>
    <w:qFormat/>
    <w:uiPriority w:val="1"/>
    <w:pPr>
      <w:autoSpaceDE w:val="0"/>
      <w:autoSpaceDN w:val="0"/>
      <w:spacing w:after="0" w:line="360" w:lineRule="auto"/>
      <w:jc w:val="left"/>
    </w:pPr>
    <w:rPr>
      <w:rFonts w:ascii="微软雅黑" w:hAnsi="微软雅黑" w:cs="微软雅黑"/>
      <w:b/>
      <w:color w:val="0000FF"/>
      <w:sz w:val="40"/>
      <w:szCs w:val="44"/>
      <w:lang w:val="zh-CN" w:bidi="zh-CN"/>
    </w:rPr>
  </w:style>
  <w:style w:type="character" w:customStyle="1" w:styleId="12">
    <w:name w:val="11总结 字符"/>
    <w:basedOn w:val="13"/>
    <w:link w:val="11"/>
    <w:qFormat/>
    <w:uiPriority w:val="1"/>
    <w:rPr>
      <w:rFonts w:ascii="微软雅黑" w:hAnsi="微软雅黑" w:eastAsia="宋体" w:cs="微软雅黑"/>
      <w:b/>
      <w:color w:val="0000FF"/>
      <w:sz w:val="40"/>
      <w:szCs w:val="44"/>
      <w:lang w:val="zh-CN" w:bidi="zh-CN"/>
    </w:rPr>
  </w:style>
  <w:style w:type="character" w:customStyle="1" w:styleId="13">
    <w:name w:val="正文文本 字符"/>
    <w:basedOn w:val="9"/>
    <w:link w:val="3"/>
    <w:semiHidden/>
    <w:qFormat/>
    <w:uiPriority w:val="99"/>
  </w:style>
  <w:style w:type="character" w:customStyle="1" w:styleId="14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table" w:customStyle="1" w:styleId="17">
    <w:name w:val="List Table 3 Accent 2"/>
    <w:basedOn w:val="7"/>
    <w:qFormat/>
    <w:uiPriority w:val="48"/>
    <w:tblPr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ED7D31" w:themeColor="accent2" w:sz="4" w:space="0"/>
          <w:right w:val="single" w:color="ED7D31" w:themeColor="accent2" w:sz="4" w:space="0"/>
        </w:tcBorders>
      </w:tcPr>
    </w:tblStylePr>
    <w:tblStylePr w:type="band1Horz">
      <w:tcPr>
        <w:tcBorders>
          <w:top w:val="single" w:color="ED7D31" w:themeColor="accent2" w:sz="4" w:space="0"/>
          <w:bottom w:val="single" w:color="ED7D31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ED7D31" w:themeColor="accent2" w:sz="4" w:space="0"/>
          <w:left w:val="nil"/>
        </w:tcBorders>
      </w:tcPr>
    </w:tblStylePr>
    <w:tblStylePr w:type="swCell">
      <w:tcPr>
        <w:tcBorders>
          <w:top w:val="double" w:color="ED7D31" w:themeColor="accent2" w:sz="4" w:space="0"/>
          <w:right w:val="nil"/>
        </w:tcBorders>
      </w:tcPr>
    </w:tblStylePr>
  </w:style>
  <w:style w:type="character" w:customStyle="1" w:styleId="18">
    <w:name w:val="标题 2 字符"/>
    <w:basedOn w:val="9"/>
    <w:link w:val="2"/>
    <w:qFormat/>
    <w:uiPriority w:val="9"/>
    <w:rPr>
      <w:rFonts w:ascii="华文琥珀" w:hAnsi="Times New Roman" w:eastAsia="华文琥珀" w:cs="黑体"/>
      <w:b/>
      <w:color w:val="ED7D31" w:themeColor="accent2"/>
      <w:sz w:val="32"/>
      <w:szCs w:val="40"/>
      <w14:textFill>
        <w14:solidFill>
          <w14:schemeClr w14:val="accent2"/>
        </w14:solidFill>
      </w14:textFill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出段落1"/>
    <w:basedOn w:val="1"/>
    <w:qFormat/>
    <w:uiPriority w:val="0"/>
    <w:pPr>
      <w:ind w:firstLine="420" w:firstLineChars="200"/>
      <w:jc w:val="left"/>
    </w:pPr>
    <w:rPr>
      <w:rFonts w:eastAsia="PMingLiU"/>
      <w:sz w:val="24"/>
      <w:lang w:eastAsia="zh-TW"/>
    </w:rPr>
  </w:style>
  <w:style w:type="paragraph" w:customStyle="1" w:styleId="21">
    <w:name w:val="Table Paragraph"/>
    <w:basedOn w:val="1"/>
    <w:qFormat/>
    <w:uiPriority w:val="1"/>
    <w:rPr>
      <w:rFonts w:ascii="宋体" w:hAnsi="宋体" w:eastAsia="宋体" w:cs="宋体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4100</Words>
  <Characters>6000</Characters>
  <Lines>11</Lines>
  <Paragraphs>3</Paragraphs>
  <TotalTime>14</TotalTime>
  <ScaleCrop>false</ScaleCrop>
  <LinksUpToDate>false</LinksUpToDate>
  <CharactersWithSpaces>6264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2021-10-22T10:28:00Z</dcterms:created>
  <dc:creator>Administrator</dc:creator>
  <cp:lastModifiedBy>小旺财</cp:lastModifiedBy>
  <cp:lastPrinted>2021-10-25T02:07:00Z</cp:lastPrinted>
  <dcterms:modified xsi:type="dcterms:W3CDTF">2026-05-27T09:38:39Z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CB999AC6569B4555A0AF5BDC11F97863_13</vt:lpwstr>
  </property>
  <property fmtid="{D5CDD505-2E9C-101B-9397-08002B2CF9AE}" pid="4" name="KSOTemplateDocerSaveRecord">
    <vt:lpwstr>eyJoZGlkIjoiZWY3MmVmNTA2NDhkYmU2MzdlMzY0MDBkNTlkOWU3NDAiLCJ1c2VySWQiOiIxNzA5Nzc1OTE0In0=</vt:lpwstr>
  </property>
</Properties>
</file>